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17" w:rsidRPr="005D2217" w:rsidRDefault="005D2217" w:rsidP="005D2217">
      <w:pPr>
        <w:shd w:val="clear" w:color="auto" w:fill="FFFFFF"/>
        <w:tabs>
          <w:tab w:val="left" w:leader="underscore" w:pos="60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ДОГОВОР № __-КРД-дом-секция-квартира/дата-месяц-год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Московская область                                                        « ____» ____________ 201__ года</w:t>
      </w:r>
    </w:p>
    <w:p w:rsidR="005D2217" w:rsidRPr="005D2217" w:rsidRDefault="005D2217" w:rsidP="005D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Общество с ограниченной ответственностью «ГРАД»</w:t>
      </w:r>
      <w:r w:rsidRPr="005D2217">
        <w:rPr>
          <w:rFonts w:ascii="Times New Roman" w:eastAsia="Times New Roman" w:hAnsi="Times New Roman" w:cs="Times New Roman"/>
          <w:bCs/>
          <w:spacing w:val="-2"/>
          <w:lang w:eastAsia="ru-RU"/>
        </w:rPr>
        <w:t>,</w:t>
      </w:r>
      <w:r w:rsidRPr="005D221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именуемое в дальнейшем </w:t>
      </w:r>
      <w:r w:rsidRPr="005D221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«Застройщик»</w:t>
      </w:r>
      <w:r w:rsidRPr="005D2217">
        <w:rPr>
          <w:rFonts w:ascii="Times New Roman" w:eastAsia="Times New Roman" w:hAnsi="Times New Roman" w:cs="Times New Roman"/>
          <w:bCs/>
          <w:spacing w:val="-1"/>
          <w:lang w:eastAsia="ru-RU"/>
        </w:rPr>
        <w:t>,</w:t>
      </w:r>
      <w:r w:rsidRPr="005D221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Cs/>
          <w:spacing w:val="-1"/>
          <w:lang w:eastAsia="ru-RU"/>
        </w:rPr>
        <w:t>в лице</w:t>
      </w:r>
      <w:r w:rsidRPr="005D221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</w:t>
      </w:r>
      <w:r w:rsidR="00921BE9" w:rsidRPr="00921BE9">
        <w:rPr>
          <w:rFonts w:ascii="Times New Roman" w:eastAsia="Calibri" w:hAnsi="Times New Roman" w:cs="Times New Roman"/>
          <w:spacing w:val="-1"/>
          <w:lang w:eastAsia="ru-RU"/>
        </w:rPr>
        <w:t>____________</w:t>
      </w:r>
      <w:r w:rsidRPr="00921BE9">
        <w:rPr>
          <w:rFonts w:ascii="Times New Roman" w:eastAsia="Calibri" w:hAnsi="Times New Roman" w:cs="Times New Roman"/>
          <w:b/>
          <w:bCs/>
          <w:spacing w:val="-1"/>
          <w:lang w:eastAsia="ru-RU"/>
        </w:rPr>
        <w:t xml:space="preserve">__________, </w:t>
      </w:r>
      <w:r w:rsidRPr="005D2217">
        <w:rPr>
          <w:rFonts w:ascii="Times New Roman" w:eastAsia="Calibri" w:hAnsi="Times New Roman" w:cs="Times New Roman"/>
          <w:spacing w:val="-4"/>
          <w:lang w:eastAsia="ru-RU"/>
        </w:rPr>
        <w:t>действующего на основании Устава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, с одной стороны, </w:t>
      </w:r>
      <w:r w:rsidRPr="005D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гр. ______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дата рождения ___, место рождения ___,</w:t>
      </w:r>
      <w:r w:rsidRPr="005D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паспорт гражданина РФ № ____ кем выдан, дата выдачи _____</w:t>
      </w:r>
      <w:r w:rsidRPr="005D2217">
        <w:rPr>
          <w:rFonts w:ascii="Times New Roman" w:eastAsia="Times New Roman" w:hAnsi="Times New Roman" w:cs="Times New Roman"/>
          <w:b/>
          <w:spacing w:val="-1"/>
          <w:lang w:eastAsia="ru-RU"/>
        </w:rPr>
        <w:t>, код подразделения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 _____</w:t>
      </w:r>
      <w:r w:rsidRPr="005D2217">
        <w:rPr>
          <w:rFonts w:ascii="Times New Roman" w:eastAsia="Times New Roman" w:hAnsi="Times New Roman" w:cs="Times New Roman"/>
          <w:b/>
          <w:spacing w:val="-2"/>
          <w:lang w:eastAsia="ru-RU"/>
        </w:rPr>
        <w:t>, зарегистрированный (-</w:t>
      </w:r>
      <w:proofErr w:type="spellStart"/>
      <w:r w:rsidRPr="005D2217">
        <w:rPr>
          <w:rFonts w:ascii="Times New Roman" w:eastAsia="Times New Roman" w:hAnsi="Times New Roman" w:cs="Times New Roman"/>
          <w:b/>
          <w:spacing w:val="-2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 w:cs="Times New Roman"/>
          <w:b/>
          <w:spacing w:val="-2"/>
          <w:lang w:eastAsia="ru-RU"/>
        </w:rPr>
        <w:t>)</w:t>
      </w:r>
      <w:r w:rsidRPr="005D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spacing w:val="-2"/>
          <w:lang w:eastAsia="ru-RU"/>
        </w:rPr>
        <w:t>по адресу:</w:t>
      </w:r>
      <w:r w:rsidRPr="005D2217">
        <w:rPr>
          <w:rFonts w:ascii="Times New Roman" w:eastAsia="Times New Roman" w:hAnsi="Times New Roman" w:cs="Times New Roman"/>
          <w:lang w:eastAsia="ru-RU"/>
        </w:rPr>
        <w:t>, именуемый (-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«Участник долевого строительства»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,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действующий (-</w:t>
      </w:r>
      <w:proofErr w:type="spellStart"/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ая</w:t>
      </w:r>
      <w:proofErr w:type="spellEnd"/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«Стороны»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,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заключили настоящий Договор, далее по тексту именуемый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«ДДУ»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«Договор», «Договор участия в долевом строительстве»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17" w:rsidRPr="005D2217" w:rsidRDefault="005D2217" w:rsidP="005D2217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6"/>
          <w:lang w:eastAsia="ru-RU"/>
        </w:rPr>
        <w:t>1.1.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 участия в долевом строительстве заключен в соответствии с Гражданским кодексом РФ, Градостроительным кодексом РФ, Федеральным законом от 30 декабря 2004 года        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5D2217">
        <w:rPr>
          <w:rFonts w:ascii="Times New Roman" w:eastAsia="Times New Roman" w:hAnsi="Times New Roman" w:cs="Times New Roman"/>
          <w:lang w:eastAsia="ru-RU"/>
        </w:rPr>
        <w:t>законодательные акты Российской Федерации», а также другими нормативными правовыми актами. Отношения сторон, не урегулированные настоящим Договором, регулируются законодательством Российской Федерации.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6"/>
          <w:lang w:eastAsia="ru-RU"/>
        </w:rPr>
        <w:t>1.2.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>Застройщик обязуется в соответствии с условиями настоящего Договора и проектной документацией своими силами и (или) с привлечением третьих лиц построить многоквартирный дом по адресу:</w:t>
      </w:r>
      <w:r w:rsidRPr="005D2217">
        <w:rPr>
          <w:rFonts w:ascii="Times New Roman" w:eastAsia="Times New Roman" w:hAnsi="Times New Roman" w:cs="Times New Roman"/>
          <w:color w:val="FFC000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Красногорский район, вблизи </w:t>
      </w:r>
      <w:proofErr w:type="spellStart"/>
      <w:r w:rsidRPr="005D2217">
        <w:rPr>
          <w:rFonts w:ascii="Times New Roman" w:eastAsia="Times New Roman" w:hAnsi="Times New Roman" w:cs="Times New Roman"/>
          <w:b/>
          <w:i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b/>
          <w:i/>
          <w:lang w:eastAsia="ru-RU"/>
        </w:rPr>
        <w:t>. Нахабино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документации, и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и порядке, установленные настоящим Договором,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ВЫБРАТЬ: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1.3. Многоквартирный дом (далее по тексту- «МКД») -  Жилые дома №№ 17, 20-29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мкр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. «Красногорский» по адресу: Московская область, Красногорский район, вблизи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. Нахабино (Жилой дом №17). 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1.3. Многоквартирный дом (далее по тексту- «МКД») -  Жилые дома №№ 17, 20-29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мкр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. «Красногорский» по адресу: Московская область, Красногорский район, вблизи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. Нахабино (Жилой дом №20).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1.3. Многоквартирный дом (далее по тексту- «МКД») -  Жилые дома №№ 17, 20-29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мкр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. «Красногорский» по адресу: Московская область, Красногорский район, вблизи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. Нахабино (Жилой дом №21).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Основные характеристики МКД</w:t>
      </w:r>
      <w:r w:rsidRPr="005D2217">
        <w:rPr>
          <w:rFonts w:ascii="Times New Roman" w:eastAsia="Times New Roman" w:hAnsi="Times New Roman" w:cs="Times New Roman"/>
          <w:lang w:eastAsia="ru-RU"/>
        </w:rPr>
        <w:t>: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Жилой дом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:   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17/20/21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Общая проектная площадь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Жилой дом №17 – 17316 / Жилой дом №20 – 21495 / Жилой дом №21 – 16922 </w:t>
      </w:r>
      <w:r w:rsidRPr="005D2217">
        <w:rPr>
          <w:rFonts w:ascii="Times New Roman" w:eastAsia="Times New Roman" w:hAnsi="Times New Roman" w:cs="Times New Roman"/>
          <w:lang w:eastAsia="ru-RU"/>
        </w:rPr>
        <w:t>квадратных метров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Количество этажей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Жилой дом №17 – 9 / Жилой дом №20 – 9 / Жилой дом №21 – 9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Материал наружных стен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: Блоки из ячеистого бетона с облицовкой 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Материал поэтажных перекрытий</w:t>
      </w:r>
      <w:r w:rsidRPr="005D2217">
        <w:rPr>
          <w:rFonts w:ascii="Times New Roman" w:eastAsia="Times New Roman" w:hAnsi="Times New Roman" w:cs="Times New Roman"/>
          <w:lang w:eastAsia="ru-RU"/>
        </w:rPr>
        <w:t>: монолитные железобетонные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Класс </w:t>
      </w:r>
      <w:proofErr w:type="spellStart"/>
      <w:r w:rsidRPr="005D2217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>: А</w:t>
      </w:r>
    </w:p>
    <w:p w:rsidR="005D2217" w:rsidRPr="005D2217" w:rsidRDefault="005D2217" w:rsidP="005D2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Класс сейсмостойкости</w:t>
      </w:r>
      <w:r w:rsidRPr="005D2217">
        <w:rPr>
          <w:rFonts w:ascii="Times New Roman" w:eastAsia="Times New Roman" w:hAnsi="Times New Roman" w:cs="Times New Roman"/>
          <w:lang w:eastAsia="ru-RU"/>
        </w:rPr>
        <w:t>: С6</w:t>
      </w:r>
    </w:p>
    <w:p w:rsidR="005D2217" w:rsidRPr="005D2217" w:rsidRDefault="005D2217" w:rsidP="005D2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Почтовый адрес </w:t>
      </w:r>
      <w:r w:rsidRPr="005D2217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>присваивается актом соответствующего компетентного органа власти и указывается в Акте приема-передачи Объекта долевого строительства.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1.4. Объект долевого строительства: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жилое помещение (квартира), расположенное в доме № **** (***), секция **** (***),  на **** (***) этаже, номер на площадке *****, строительный № квартиры ****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 , </w:t>
      </w: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(далее по тексту - «Жилое помещение»).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 xml:space="preserve">1.4.1. Основные характеристики </w:t>
      </w:r>
      <w:r w:rsidRPr="005D2217">
        <w:rPr>
          <w:rFonts w:ascii="Times New Roman" w:eastAsia="Times New Roman" w:hAnsi="Times New Roman" w:cs="Times New Roman"/>
          <w:b/>
          <w:iCs/>
          <w:spacing w:val="-4"/>
          <w:lang w:eastAsia="ru-RU"/>
        </w:rPr>
        <w:t>Жилого помещения</w:t>
      </w: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: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lastRenderedPageBreak/>
        <w:t>Количество комнат:****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Площадь комнат:*****, *****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Площадь балконов(лоджий):****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Площадь балконов (лоджий) с учетом понижающего коэффициента: ***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Общая проектная площадь с учетом понижающего коэффициента: ***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Cs/>
          <w:spacing w:val="-4"/>
          <w:lang w:eastAsia="ru-RU"/>
        </w:rPr>
        <w:t>1.4.2. Проектный этажный План Жилого помещения является Приложением №2 ДДУ и отражает расположение частей Жилого помещения по отношению друг к другу и Жилого помещения на этаже.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1.4.3. Характеристики Жилого помещения являются проектными, указаны в </w:t>
      </w:r>
      <w:r w:rsidRPr="005D2217">
        <w:rPr>
          <w:rFonts w:ascii="Times New Roman" w:eastAsia="Times New Roman" w:hAnsi="Times New Roman" w:cs="Times New Roman"/>
          <w:i/>
          <w:lang w:eastAsia="ru-RU"/>
        </w:rPr>
        <w:t xml:space="preserve">Приложении №1 </w:t>
      </w:r>
      <w:r w:rsidRPr="005D2217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Pr="005D22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>и подлежат уточнению в Акте приема-передаче после окончания строительства и получения Застройщиком разрешения на ввод в эксплуатацию МКД на основании данных, полученных по итогам первичной технической инвентаризации МКД. После строительства площадь Жилого помещения не может измениться более чем на 5 (Пять) процентов от указанной в проекте и ДДУ.</w:t>
      </w:r>
      <w:r w:rsidRPr="005D2217">
        <w:rPr>
          <w:rFonts w:ascii="Calibri" w:eastAsia="Calibri" w:hAnsi="Calibri" w:cs="Times New Roman"/>
        </w:rPr>
        <w:t xml:space="preserve">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sz w:val="24"/>
          <w:szCs w:val="24"/>
        </w:rPr>
        <w:t xml:space="preserve">1.4.4. </w:t>
      </w:r>
      <w:r w:rsidRPr="005D2217">
        <w:rPr>
          <w:rFonts w:ascii="Times New Roman" w:eastAsia="Times New Roman" w:hAnsi="Times New Roman" w:cs="Times New Roman"/>
          <w:lang w:eastAsia="ru-RU"/>
        </w:rPr>
        <w:t>Фактический номер Жилого помещения и его фактическая приведенная площадь уточняются Сторонами в Акте приема-передачи на основании данных, полученных по итогам первичной технической инвентаризации МКД.</w:t>
      </w:r>
    </w:p>
    <w:p w:rsidR="005D2217" w:rsidRPr="005D2217" w:rsidRDefault="005D2217" w:rsidP="005D2217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1.5.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1.5.1. Правоустанавливающие документы на земельный участок с кадастровым номером </w:t>
      </w:r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(ВЫБРАТЬ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: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. 17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- 50:11:0030106:2272 площадью 7050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кв.м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.,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. 20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- 50:11:0030106:2271 площадью 17684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кв.м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., </w:t>
      </w:r>
      <w:r w:rsidRPr="005D2217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ж.д.21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- 50:11:0030106:2271 площадью 17684 </w:t>
      </w:r>
      <w:proofErr w:type="spellStart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кв.м</w:t>
      </w:r>
      <w:proofErr w:type="spellEnd"/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), расположенный по адресу: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Московская область, Красногорский район, </w:t>
      </w:r>
      <w:proofErr w:type="spellStart"/>
      <w:r w:rsidRPr="005D2217">
        <w:rPr>
          <w:rFonts w:ascii="Times New Roman" w:eastAsia="Times New Roman" w:hAnsi="Times New Roman" w:cs="Times New Roman"/>
          <w:b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. Нахабино </w:t>
      </w:r>
      <w:r w:rsidRPr="005D2217">
        <w:rPr>
          <w:rFonts w:ascii="Times New Roman" w:eastAsia="Times New Roman" w:hAnsi="Times New Roman" w:cs="Times New Roman"/>
          <w:lang w:eastAsia="ru-RU"/>
        </w:rPr>
        <w:t>(далее по тексту - «Земельный участок»):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Договор аренды земельного участка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от 10.10.2014 года, зарегистрированный Управлением Федеральной службы государственной регистрации, кадастра и картографии по Московской области 15.12.2014 года, номер регистрации 50-50-11/155/2014-007.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Дополнительное соглашение </w:t>
      </w:r>
      <w:r w:rsidRPr="005D2217">
        <w:rPr>
          <w:rFonts w:ascii="Times New Roman" w:eastAsia="Times New Roman" w:hAnsi="Times New Roman" w:cs="Times New Roman"/>
          <w:lang w:eastAsia="ru-RU"/>
        </w:rPr>
        <w:t>№1 от 05.05.2016 года к договору аренды земельного участка от 10.10.2014 года, зарегистрированное Управлением Федеральной службы государственной регистрации, кадастра и картографии по Московской области 21.06.2016 года, номер регистрации 50-50/011-50/011/002/2016-6673/1;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Дополнительное соглашение №2 </w:t>
      </w:r>
      <w:r w:rsidRPr="005D2217">
        <w:rPr>
          <w:rFonts w:ascii="Times New Roman" w:eastAsia="Times New Roman" w:hAnsi="Times New Roman" w:cs="Times New Roman"/>
          <w:lang w:eastAsia="ru-RU"/>
        </w:rPr>
        <w:t>от 20.12.2016 года к договору аренды земельного участка от 10.10.2014 года, зарегистрированное Управлением Федеральной службы государственной регистрации, кадастра и картографии по Московской области 09.01.2017 года, номер регистрации 50:11:0030106:849-50/011/2017-1.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№3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от 13.04.2017 года к договору аренды земельного участка от 10.10.2014 года, зарегистрированное Управлением Федеральной службы государственной регистрации, кадастра и картографии по Московской области 05.06.2017 года, номер регистрации 50:11:0030106:2262:80/011/2017-3.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ВЫБРАТЬ: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1.5.2. (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. 17)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Разрешение на строительство </w:t>
      </w:r>
      <w:r w:rsidRPr="005D2217">
        <w:rPr>
          <w:rFonts w:ascii="Times New Roman" w:eastAsia="Times New Roman" w:hAnsi="Times New Roman" w:cs="Times New Roman"/>
          <w:lang w:eastAsia="ru-RU"/>
        </w:rPr>
        <w:t>№</w:t>
      </w:r>
      <w:r w:rsidRPr="005D2217">
        <w:rPr>
          <w:rFonts w:ascii="Times New Roman" w:eastAsia="Times New Roman" w:hAnsi="Times New Roman" w:cs="Times New Roman"/>
          <w:lang w:val="en-US" w:eastAsia="ru-RU"/>
        </w:rPr>
        <w:t>RU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50-47-9932-2017 от 26.12.2017 г., выдано Министерством строительного комплекса Московской области.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1.5.2. (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. 20)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Разрешение на строительство </w:t>
      </w:r>
      <w:r w:rsidRPr="005D2217">
        <w:rPr>
          <w:rFonts w:ascii="Times New Roman" w:eastAsia="Times New Roman" w:hAnsi="Times New Roman" w:cs="Times New Roman"/>
          <w:lang w:eastAsia="ru-RU"/>
        </w:rPr>
        <w:t>№</w:t>
      </w:r>
      <w:r w:rsidRPr="005D2217">
        <w:rPr>
          <w:rFonts w:ascii="Times New Roman" w:eastAsia="Times New Roman" w:hAnsi="Times New Roman" w:cs="Times New Roman"/>
          <w:lang w:val="en-US" w:eastAsia="ru-RU"/>
        </w:rPr>
        <w:t>RU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50-47-9933-2017 от 26.12.2017 г., выдано Министерством строительного комплекса Московской области.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1.5.3.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>. 21)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 Разрешение на строительство </w:t>
      </w:r>
      <w:r w:rsidRPr="005D2217">
        <w:rPr>
          <w:rFonts w:ascii="Times New Roman" w:eastAsia="Times New Roman" w:hAnsi="Times New Roman" w:cs="Times New Roman"/>
          <w:lang w:eastAsia="ru-RU"/>
        </w:rPr>
        <w:t>№</w:t>
      </w:r>
      <w:r w:rsidRPr="005D2217">
        <w:rPr>
          <w:rFonts w:ascii="Times New Roman" w:eastAsia="Times New Roman" w:hAnsi="Times New Roman" w:cs="Times New Roman"/>
          <w:lang w:val="en-US" w:eastAsia="ru-RU"/>
        </w:rPr>
        <w:t>RU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50-47-9931-2017 от 26.12.2017 г., выдано Министерством строительного комплекса Московской области.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ВЫБРАТЬ: </w:t>
      </w:r>
    </w:p>
    <w:p w:rsidR="005D2217" w:rsidRPr="005D2217" w:rsidRDefault="005D2217" w:rsidP="005D221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1.5.3.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u w:val="single"/>
          <w:lang w:eastAsia="ru-RU"/>
        </w:rPr>
        <w:t xml:space="preserve">(для </w:t>
      </w:r>
      <w:proofErr w:type="spellStart"/>
      <w:r w:rsidRPr="005D2217">
        <w:rPr>
          <w:rFonts w:ascii="Times New Roman" w:eastAsia="Times New Roman" w:hAnsi="Times New Roman" w:cs="Times New Roman"/>
          <w:u w:val="single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u w:val="single"/>
          <w:lang w:eastAsia="ru-RU"/>
        </w:rPr>
        <w:t>. 17)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Заключение Главного управления Государственного строительного надзора Московской области №07Исх-261/07-02 от 24.01.2018 года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 соответствии Застройщика и проектной декларации по объекту строительства требованиям, установленным ч.2 ст.3, ст.20 и 21 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D2217" w:rsidRPr="005D2217" w:rsidRDefault="005D2217" w:rsidP="005D221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u w:val="single"/>
          <w:lang w:eastAsia="ru-RU"/>
        </w:rPr>
        <w:t xml:space="preserve">(для </w:t>
      </w:r>
      <w:proofErr w:type="spellStart"/>
      <w:r w:rsidRPr="005D2217">
        <w:rPr>
          <w:rFonts w:ascii="Times New Roman" w:eastAsia="Times New Roman" w:hAnsi="Times New Roman" w:cs="Times New Roman"/>
          <w:u w:val="single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u w:val="single"/>
          <w:lang w:eastAsia="ru-RU"/>
        </w:rPr>
        <w:t>. 20)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Заключение Главного управления Государственного строительного надзора Московской области №07Исх-259/07-02 от 24.01.2018 года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 соответствии Застройщика и проектной декларации по объекту строительства требованиям, установленным ч.2 ст.3, ст.20 и 21 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D2217" w:rsidRPr="005D2217" w:rsidRDefault="005D2217" w:rsidP="005D221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lastRenderedPageBreak/>
        <w:t xml:space="preserve">(для 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ж.д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. 21)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Заключение Главного управления Государственного строительного надзора Московской области №07Исх-260/07-02 от 24.01.2018 года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о соответствии Застройщика и проектной декларации по объекту строительства требованиям, установленным ч.2 ст.3, ст.20 и 21 Федерального закона от 30.12.2004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D2217" w:rsidRPr="005D2217" w:rsidRDefault="005D2217" w:rsidP="005D221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Проектная декларация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и Заключение Застройщика размещена в информационно-телекоммуникационных сетях общего пользования (в сети «Интернет») на сайте по адресу: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6" w:history="1"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</w:t>
        </w:r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krasnogorskiy</w:t>
        </w:r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ndv</w:t>
        </w:r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.ru</w:t>
        </w:r>
      </w:hyperlink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hyperlink r:id="rId7" w:history="1"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http://krasnogorskiy-grad.ru</w:t>
        </w:r>
      </w:hyperlink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ru-RU"/>
        </w:rPr>
      </w:pPr>
      <w:r w:rsidRPr="005D2217">
        <w:rPr>
          <w:rFonts w:ascii="Times New Roman" w:eastAsia="Calibri" w:hAnsi="Times New Roman" w:cs="Times New Roman"/>
          <w:spacing w:val="-6"/>
          <w:lang w:eastAsia="ru-RU"/>
        </w:rPr>
        <w:t>Проектная декларация  включает в себя  информацию о Застройщике  и информацию о проекте строительства  и определяет объем прав Застройщика на привлечение денежных средств  граждан и юридических лиц (участников долевого строительства).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1.5.4. Застройщик производит уплату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 (далее - компенсационный фонд), предназначенный для выплаты возмещения участникам долевого строительства при банкротстве Застройщика.  </w:t>
      </w:r>
    </w:p>
    <w:p w:rsidR="005D2217" w:rsidRPr="005D2217" w:rsidRDefault="005D2217" w:rsidP="005D22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1.6. Собственность 1 участника: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Участнику долевого строительства: (ФИО, дата рождения).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5D2217">
        <w:rPr>
          <w:rFonts w:ascii="Times New Roman" w:eastAsia="Times New Roman" w:hAnsi="Times New Roman" w:cs="Times New Roman"/>
          <w:u w:val="single"/>
          <w:lang w:eastAsia="ru-RU"/>
        </w:rPr>
        <w:t>СОВМЕСТНАЯ СОБСТВЕННОСТЬ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По окончании строительства и ввода МКД в эксплуатацию Застройщик передает Жилое помещение по Акту приема-передачи в совместную собственность Участников долевого строительства: (ФИО, дата рождения), (ФИО, дата рождения).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5D2217">
        <w:rPr>
          <w:rFonts w:ascii="Times New Roman" w:eastAsia="Times New Roman" w:hAnsi="Times New Roman" w:cs="Times New Roman"/>
          <w:u w:val="single"/>
          <w:lang w:eastAsia="ru-RU"/>
        </w:rPr>
        <w:t>ПРИ ВЫДЕЛЕНИИ ДОЛИ</w:t>
      </w:r>
      <w:r w:rsidRPr="005D2217">
        <w:rPr>
          <w:rFonts w:ascii="Times New Roman" w:eastAsia="Times New Roman" w:hAnsi="Times New Roman" w:cs="Times New Roman"/>
          <w:lang w:eastAsia="ru-RU"/>
        </w:rPr>
        <w:t>: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По окончании строительства и ввода МКД 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(ФИО, дата рождения) – __ доли в праве, (ФИО, дата рождения) – ___ доли в праве.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1.6.1. Возникновение права собственности на Жилое помещение у Участника долевого строительства влечет возникновение права собственности на долю в общем имуществе МКД </w:t>
      </w:r>
      <w:r w:rsidRPr="005D2217">
        <w:rPr>
          <w:rFonts w:ascii="Times New Roman" w:eastAsia="Times New Roman" w:hAnsi="Times New Roman" w:cs="Times New Roman"/>
          <w:lang w:eastAsia="ru-RU"/>
        </w:rPr>
        <w:t>в размере, пропорционально общей площади Жилого помещения,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 которая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 может быть отчуждена или передана отдельно от права собственности на Объект долевого строительства.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1.6.2. Соглашение о возникновении у Участника долевого строительства доли в праве общей долевой собственности заключается Сторонами настоящего ДДУ одновременно с подписанием самого ДДУ и является его неотъемлемой частью (</w:t>
      </w:r>
      <w:r w:rsidRPr="005D2217">
        <w:rPr>
          <w:rFonts w:ascii="Times New Roman" w:eastAsia="Times New Roman" w:hAnsi="Times New Roman" w:cs="Times New Roman"/>
          <w:bCs/>
          <w:i/>
          <w:lang w:eastAsia="ru-RU"/>
        </w:rPr>
        <w:t>Приложение №3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1.7. Срок окончания строительства и ввода МКД в эксплуатацию: 3 (Третий) квартал 2020 г.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1.7.1. Датой ввода МКД в эксплуатацию (окончание строительства) является дата выдачи уполномоченным органом разрешения на ввод МКД в эксплуатацию.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1.8. Срок передачи Жилого помещения Застройщиком Участнику долевого строительства определяется периодом: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- начало передачи: по истечении календарного месяца с даты выдачи уполномоченным органом разрешения на ввод МКД в эксплуатацию;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- срок окончания передачи: по истечении 12 (Двенадцати) месяцев с даты выдачи уполномоченным органом разрешения на ввод МКД в эксплуатацию.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1.8.1. Срок передачи должен быть единым для Участников долевого строительства, которым Застройщик обязан передать  Жилые помещения, входящие  в состав блок – секции МКД, имеющей  отдельный выход на территорию общего пользования.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0"/>
          <w:lang w:eastAsia="ru-RU"/>
        </w:rPr>
        <w:t xml:space="preserve">1.8.2.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 вправе досрочно исполнить обязанность по передаче Жилого помещения Участнику долевого строительства.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1.9.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Риск случайной гибели или случайного повреждения МКД и Жилого помещения до даты его передачи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несет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Застройщик.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2. ЦЕНА ДОГОВОРА И ПОРЯДОК ОПЛАТЫ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2.1.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Цена ДДУ определена как произведение цены единицы общей площади Жилого помещения и соответствующей общей площади Жилого помещения.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При наличии в Жилом помещении балкона (лоджии) цена формируется исходя из общей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приведенной площади</w:t>
      </w:r>
      <w:r w:rsidRPr="005D2217">
        <w:rPr>
          <w:rFonts w:ascii="Times New Roman" w:eastAsia="Times New Roman" w:hAnsi="Times New Roman" w:cs="Times New Roman"/>
          <w:lang w:eastAsia="ru-RU"/>
        </w:rPr>
        <w:t>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 2.1.1. Общая приведенная площадь Жилого помещения формируется из суммы общей площади Жилого помещения и площади балкона (лоджии) </w:t>
      </w:r>
      <w:r w:rsidRPr="005D2217">
        <w:rPr>
          <w:rFonts w:ascii="Times New Roman" w:eastAsia="Times New Roman" w:hAnsi="Times New Roman" w:cs="Times New Roman"/>
          <w:lang w:val="en-US" w:eastAsia="ru-RU"/>
        </w:rPr>
        <w:t>c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учетом понижающего коэффициента.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lastRenderedPageBreak/>
        <w:t xml:space="preserve">2.1.2. Цена Договора на момент его подписания составляет 0000000,00 (_____________)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рублей 00 копеек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(НДС не облагается).</w:t>
      </w:r>
    </w:p>
    <w:p w:rsidR="005D2217" w:rsidRPr="005D2217" w:rsidRDefault="005D2217" w:rsidP="005D2217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2.1.3. Цена  1 (Одного) 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кв.метра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 общей площади составляет 0000,00 (____________)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00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копеек </w:t>
      </w:r>
      <w:r w:rsidRPr="005D2217">
        <w:rPr>
          <w:rFonts w:ascii="Times New Roman" w:eastAsia="Times New Roman" w:hAnsi="Times New Roman" w:cs="Times New Roman"/>
          <w:lang w:eastAsia="ru-RU"/>
        </w:rPr>
        <w:t>(НДС не облагается).</w:t>
      </w:r>
      <w:r w:rsidRPr="005D2217">
        <w:rPr>
          <w:rFonts w:ascii="Times New Roman" w:eastAsia="Calibri" w:hAnsi="Times New Roman" w:cs="Times New Roman"/>
        </w:rPr>
        <w:t xml:space="preserve"> </w:t>
      </w:r>
    </w:p>
    <w:p w:rsidR="005D2217" w:rsidRPr="005D2217" w:rsidRDefault="005D2217" w:rsidP="005D2217">
      <w:pPr>
        <w:spacing w:after="0" w:line="240" w:lineRule="auto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2.1.4. Цена  1(Одного) </w:t>
      </w:r>
      <w:proofErr w:type="spellStart"/>
      <w:r w:rsidRPr="005D2217">
        <w:rPr>
          <w:rFonts w:ascii="Times New Roman" w:eastAsia="Calibri" w:hAnsi="Times New Roman" w:cs="Times New Roman"/>
        </w:rPr>
        <w:t>кв.м</w:t>
      </w:r>
      <w:proofErr w:type="spellEnd"/>
      <w:r w:rsidRPr="005D2217">
        <w:rPr>
          <w:rFonts w:ascii="Times New Roman" w:eastAsia="Calibri" w:hAnsi="Times New Roman" w:cs="Times New Roman"/>
        </w:rPr>
        <w:t xml:space="preserve"> балкона (лоджии) составляет 0000,00 (____________) рублей 00 копеек (НДС не облагается).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  <w:highlight w:val="magenta"/>
        </w:rPr>
      </w:pPr>
      <w:r w:rsidRPr="005D2217">
        <w:rPr>
          <w:rFonts w:ascii="Times New Roman" w:eastAsia="Calibri" w:hAnsi="Times New Roman" w:cs="Times New Roman"/>
        </w:rPr>
        <w:t>Площадь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:rsidR="005D2217" w:rsidRPr="005D2217" w:rsidRDefault="005D2217" w:rsidP="005D2217">
      <w:pPr>
        <w:spacing w:after="0" w:line="240" w:lineRule="auto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Цена общей приведенной площади рассчитывается:</w:t>
      </w:r>
    </w:p>
    <w:p w:rsidR="005D2217" w:rsidRPr="005D2217" w:rsidRDefault="005D2217" w:rsidP="005D2217">
      <w:pPr>
        <w:spacing w:after="0" w:line="240" w:lineRule="auto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цена 1 </w:t>
      </w:r>
      <w:proofErr w:type="spellStart"/>
      <w:r w:rsidRPr="005D2217">
        <w:rPr>
          <w:rFonts w:ascii="Times New Roman" w:eastAsia="Calibri" w:hAnsi="Times New Roman" w:cs="Times New Roman"/>
        </w:rPr>
        <w:t>кв.м</w:t>
      </w:r>
      <w:proofErr w:type="spellEnd"/>
      <w:r w:rsidRPr="005D2217">
        <w:rPr>
          <w:rFonts w:ascii="Times New Roman" w:eastAsia="Calibri" w:hAnsi="Times New Roman" w:cs="Times New Roman"/>
        </w:rPr>
        <w:t xml:space="preserve"> х S общ.+ цена 1 </w:t>
      </w:r>
      <w:proofErr w:type="spellStart"/>
      <w:r w:rsidRPr="005D2217">
        <w:rPr>
          <w:rFonts w:ascii="Times New Roman" w:eastAsia="Calibri" w:hAnsi="Times New Roman" w:cs="Times New Roman"/>
        </w:rPr>
        <w:t>кв.м</w:t>
      </w:r>
      <w:proofErr w:type="spellEnd"/>
      <w:r w:rsidRPr="005D2217">
        <w:rPr>
          <w:rFonts w:ascii="Times New Roman" w:eastAsia="Calibri" w:hAnsi="Times New Roman" w:cs="Times New Roman"/>
        </w:rPr>
        <w:t xml:space="preserve"> балкона (лоджии) х S балкона (лоджии) х коэффициент</w:t>
      </w:r>
    </w:p>
    <w:p w:rsidR="005D2217" w:rsidRPr="005D2217" w:rsidRDefault="005D2217" w:rsidP="005D2217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2.1.5. Стоимость услуг Застройщика  включена  в цену ДДУ. Денежные средства Участника долевого строительства, уплаченные по Договору в счет оплаты услуг Застройщика, расходуются Застройщиком по своему усмотрению.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2.1.6. Цена ДДУ зафиксирована на дату его подписания и, при условии своевременного выполнения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>обязательств по оплате,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изменению не подлежит. Исключение составляет: 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а) изменение общей приведенной площади Жилого помещения по результатам первичных обмеров органов технической инвентаризации более чем на 1 (Один) 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кв.метр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>, при этом цена ДДУ изменяется пропорционально изменению площади.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2.2</w:t>
      </w:r>
      <w:r w:rsidRPr="005D2217">
        <w:rPr>
          <w:rFonts w:ascii="Times New Roman" w:eastAsia="Calibri" w:hAnsi="Times New Roman" w:cs="Times New Roman"/>
        </w:rPr>
        <w:t>. Участник долевого строительства оплачивает цену ДДУ, указанную в п. 2.1.2. настоящего Договора долевого участия, в следующем порядке: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2.2.1.  Для оплаты денежных средств в размере ________ (________) рублей ________ копеек (без НДС), за счет собственных средств Участник долевого строительства в течение 7 (Семи) банковских дней с даты подписания настоящего Договора производит действия по открытию безотзывного, покрытого, оплачиваемо</w:t>
      </w:r>
      <w:r w:rsidR="00921BE9">
        <w:rPr>
          <w:rFonts w:ascii="Times New Roman" w:eastAsia="Calibri" w:hAnsi="Times New Roman" w:cs="Times New Roman"/>
        </w:rPr>
        <w:t>го без акцепта аккредитива в _____</w:t>
      </w:r>
      <w:r w:rsidRPr="005D2217">
        <w:rPr>
          <w:rFonts w:ascii="Times New Roman" w:eastAsia="Calibri" w:hAnsi="Times New Roman" w:cs="Times New Roman"/>
        </w:rPr>
        <w:t xml:space="preserve"> «</w:t>
      </w:r>
      <w:r w:rsidR="00921BE9">
        <w:rPr>
          <w:rFonts w:ascii="Times New Roman" w:eastAsia="Calibri" w:hAnsi="Times New Roman" w:cs="Times New Roman"/>
        </w:rPr>
        <w:t>__________</w:t>
      </w:r>
      <w:r w:rsidRPr="005D2217">
        <w:rPr>
          <w:rFonts w:ascii="Times New Roman" w:eastAsia="Calibri" w:hAnsi="Times New Roman" w:cs="Times New Roman"/>
        </w:rPr>
        <w:t>» (далее – «Банк») со следующими условиями открытия и оплаты: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</w:rPr>
      </w:pPr>
      <w:r w:rsidRPr="005D2217">
        <w:rPr>
          <w:rFonts w:ascii="Times New Roman" w:eastAsia="Calibri" w:hAnsi="Times New Roman" w:cs="Times New Roman"/>
          <w:spacing w:val="-4"/>
          <w:lang w:eastAsia="ru-RU"/>
        </w:rPr>
        <w:t>- срок действия аккредитива – 3 (Три) месяца, с возможной пролонгацией его срока действия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</w:rPr>
      </w:pPr>
      <w:r w:rsidRPr="005D2217">
        <w:rPr>
          <w:rFonts w:ascii="Times New Roman" w:eastAsia="Calibri" w:hAnsi="Times New Roman" w:cs="Times New Roman"/>
          <w:spacing w:val="-4"/>
          <w:lang w:eastAsia="ru-RU"/>
        </w:rPr>
        <w:t>- условия открытия аккредитива – при предоставлении оригинала настоящего договора;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  <w:spacing w:val="-4"/>
          <w:lang w:eastAsia="ru-RU"/>
        </w:rPr>
        <w:t xml:space="preserve">- условие оплаты аккредитива – без акцепта, по представлению Застройщиком Банку </w:t>
      </w:r>
      <w:r w:rsidRPr="005D2217">
        <w:rPr>
          <w:rFonts w:ascii="Times New Roman" w:eastAsia="Calibri" w:hAnsi="Times New Roman" w:cs="Times New Roman"/>
        </w:rPr>
        <w:t xml:space="preserve">по электронной почте сообщения с присоединением электронного образца настоящего Договора, зарегистрированного в органе, осуществляющим государственный кадастровый учет и государственную регистрацию прав, путем сканирования оригинала документа с бумажного носителя.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Адрес электронной почты для получения Банком Договора, направленного Застройщиком, а также адрес электронной почты Застройщика для направления его в адрес Банка оговорены и приняты как исключительные в рамках договорных взаимоотношений между Банком и Застройщиком</w:t>
      </w:r>
      <w:r w:rsidRPr="005D2217">
        <w:rPr>
          <w:rFonts w:ascii="Times New Roman" w:eastAsia="Calibri" w:hAnsi="Times New Roman" w:cs="Times New Roman"/>
          <w:spacing w:val="-4"/>
          <w:lang w:eastAsia="ru-RU"/>
        </w:rPr>
        <w:t>;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4"/>
        </w:rPr>
      </w:pPr>
      <w:r w:rsidRPr="005D2217">
        <w:rPr>
          <w:rFonts w:ascii="Times New Roman" w:eastAsia="Calibri" w:hAnsi="Times New Roman" w:cs="Times New Roman"/>
          <w:spacing w:val="-4"/>
          <w:lang w:eastAsia="ru-RU"/>
        </w:rPr>
        <w:t>-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  <w:spacing w:val="-4"/>
          <w:lang w:eastAsia="ru-RU"/>
        </w:rPr>
        <w:t xml:space="preserve">- в случае обнаружения технических ошибок (опечаток) в любого рода документах при раскрытии аккредитива Участник долевого строительства принимает на себя обязательства по устранению ошибок (опечаток) в течение 5 (пяти) рабочих дней с даты государственной регистрации Договора долевого участия.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Закрытие аккредитива производится: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- при исполнении аккредитива путем оплаты по нему денежных средств;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- по истечении срока действия аккредитива;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- при отказе получателя платежа (Застройщика) от использования аккредитива до истечения срока его действия.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D2217">
        <w:rPr>
          <w:rFonts w:ascii="Times New Roman" w:eastAsia="Calibri" w:hAnsi="Times New Roman" w:cs="Times New Roman"/>
          <w:i/>
        </w:rPr>
        <w:t xml:space="preserve">(2.2.1.1  При предоставлении Застройщиком участнику долевого строительства рассрочки при оплате за счет собственных денежных средств, в ДДУ включается пункт 2.2.1.1 в следующей редакции: 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D2217">
        <w:rPr>
          <w:rFonts w:ascii="Times New Roman" w:eastAsia="Calibri" w:hAnsi="Times New Roman" w:cs="Times New Roman"/>
          <w:i/>
        </w:rPr>
        <w:t xml:space="preserve">- платеж в размере *********(****************) рублей 00 копеек Участник долевого строительства оплачивает не позднее ******************г., но не ранее даты государственной регистрации Договора, путем перечисления денежных средств на расчетный счет Застройщика; 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D2217">
        <w:rPr>
          <w:rFonts w:ascii="Times New Roman" w:eastAsia="Calibri" w:hAnsi="Times New Roman" w:cs="Times New Roman"/>
          <w:i/>
        </w:rPr>
        <w:lastRenderedPageBreak/>
        <w:t>- платеж в размере *********(****************) рублей 00 копеек Участник долевого строительства оплачивает не позднее ******************г. путем перечисления денежных средств на расчетный счет Застройщика.)</w:t>
      </w:r>
    </w:p>
    <w:p w:rsidR="005D2217" w:rsidRPr="005D2217" w:rsidRDefault="005D2217" w:rsidP="005D2217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2.2.2. В случае, если государственная регистрация настоящего Договора участия в  долевом строительстве  не будет произведена в срок действия аккредитива, указанный в пункте 2.2.1. настоящего Договора, Участник долевого строительства оплачивает цену Договора в течение 6 (Шести) рабочих дней с момента государственной регистрации настоящего ДДУ.</w:t>
      </w:r>
    </w:p>
    <w:p w:rsidR="005D2217" w:rsidRPr="005D2217" w:rsidRDefault="005D2217" w:rsidP="005D22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D2217">
        <w:rPr>
          <w:rFonts w:ascii="Times New Roman" w:eastAsia="Calibri" w:hAnsi="Times New Roman" w:cs="Times New Roman"/>
        </w:rPr>
        <w:t>2.2.3. В случае неисполнения Участником долевого строительства обязательства по открытию аккредитива в срок, указанный в пункте 2.2.1 настоящего Договора, Застройщик вправе не производить со своей стороны действия по передаче ДДУ на государственную регистрацию и подписать Договор участия в долевом строительстве в отношении Жилого помещения, являющегося объектом долевого строительства с третьим лицом, предварительно предупредив об этом Участника долевого строительства в разумный срок.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2.3.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</w:t>
      </w:r>
      <w:r w:rsidRPr="005D221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по результатам первичных обмеров органов технической инвентаризации после окончания строительства МКД будет отличаться менее чем на 1 (Один) кв. метр в сторону уменьшения либо в сторону увеличения от проектной площади, указанной в Проектном этажном Плане Жилого помещения (</w:t>
      </w:r>
      <w:r w:rsidRPr="005D2217">
        <w:rPr>
          <w:rFonts w:ascii="Times New Roman" w:eastAsia="Times New Roman" w:hAnsi="Times New Roman" w:cs="Times New Roman"/>
          <w:i/>
          <w:spacing w:val="-4"/>
          <w:lang w:eastAsia="ru-RU"/>
        </w:rPr>
        <w:t>Приложении №2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) оплата изменению не подлежит и дополнительные расчеты (возврат излишне уплаченных денежных сумм Участнику </w:t>
      </w:r>
      <w:r w:rsidRPr="005D2217">
        <w:rPr>
          <w:rFonts w:ascii="Times New Roman" w:eastAsia="Times New Roman" w:hAnsi="Times New Roman" w:cs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Если фактическая общая площадь Жилого помещения по результатам первичных обмеров органов технической инвентаризации после окончания строительства МКД будет отличаться более чем на 1(Один) кв. метр в сторону уменьшения либо в сторону увеличения от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>проектной площади, но в пределах 5% (включительно), указанной в Проектном этажном Плане жилого помещения (</w:t>
      </w:r>
      <w:r w:rsidRPr="005D2217">
        <w:rPr>
          <w:rFonts w:ascii="Times New Roman" w:eastAsia="Times New Roman" w:hAnsi="Times New Roman" w:cs="Times New Roman"/>
          <w:i/>
          <w:spacing w:val="-3"/>
          <w:lang w:eastAsia="ru-RU"/>
        </w:rPr>
        <w:t>Приложении №2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), то цена настоящего ДДУ подлежит </w:t>
      </w:r>
      <w:r w:rsidRPr="005D2217">
        <w:rPr>
          <w:rFonts w:ascii="Times New Roman" w:eastAsia="Times New Roman" w:hAnsi="Times New Roman" w:cs="Times New Roman"/>
          <w:lang w:eastAsia="ru-RU"/>
        </w:rPr>
        <w:t>изменению. Расчеты производят за излишнюю или недостающую площадь Жилого помещения по данным обмеров первичной технической инвентаризации.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В случае, если по результатам обмеров Жилого помещения его Общая площадь (Общая приведенная площадь) превысит Проектную общую площадь более чем на 5%, оплата свыше 5 % Участником долевого строительства не производится.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2.5.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 В случаях, указанных в пунктах 2.1.6., 2.4., </w:t>
      </w:r>
      <w:r w:rsidRPr="005D2217">
        <w:rPr>
          <w:rFonts w:ascii="Times New Roman" w:eastAsia="Calibri" w:hAnsi="Times New Roman" w:cs="Times New Roman"/>
          <w:spacing w:val="-3"/>
          <w:lang w:eastAsia="ru-RU"/>
        </w:rPr>
        <w:t>цена Договора</w:t>
      </w:r>
      <w:r w:rsidRPr="005D2217">
        <w:rPr>
          <w:rFonts w:ascii="Times New Roman" w:eastAsia="Calibri" w:hAnsi="Times New Roman" w:cs="Times New Roman"/>
          <w:color w:val="FF0000"/>
          <w:spacing w:val="-3"/>
          <w:lang w:eastAsia="ru-RU"/>
        </w:rPr>
        <w:t xml:space="preserve"> </w:t>
      </w:r>
      <w:r w:rsidRPr="005D2217">
        <w:rPr>
          <w:rFonts w:ascii="Times New Roman" w:eastAsia="Calibri" w:hAnsi="Times New Roman" w:cs="Times New Roman"/>
          <w:spacing w:val="-3"/>
          <w:lang w:eastAsia="ru-RU"/>
        </w:rPr>
        <w:t xml:space="preserve">считается измененной по соглашению Сторон с момента подписания Участником долевого строительства с Застройщиком Акта приема-передачи и/или Акта выверки взаиморасчетов, которые  являются неотъемлемой частью ДДУ после его подписания. В Акте о выверке взаиморасчетов Стороны определяют окончательную площадь Жилого помещения, сумму доплаты /возврата за разницу площади.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Calibri" w:hAnsi="Times New Roman" w:cs="Times New Roman"/>
          <w:spacing w:val="-3"/>
          <w:lang w:eastAsia="ru-RU"/>
        </w:rPr>
        <w:t>Данный Акт подписывается при передаче Жилого помещения и предоставляется в орган, осуществляющий государственный кадастровый учет и государственную регистрацию прав для регистрации права собственности Участника долевого строительства.</w:t>
      </w:r>
      <w:r w:rsidRPr="005D2217">
        <w:rPr>
          <w:rFonts w:ascii="Calibri" w:eastAsia="Calibri" w:hAnsi="Calibri" w:cs="Times New Roman"/>
        </w:rPr>
        <w:t xml:space="preserve"> </w:t>
      </w:r>
      <w:r w:rsidRPr="005D2217">
        <w:rPr>
          <w:rFonts w:ascii="Times New Roman" w:eastAsia="Calibri" w:hAnsi="Times New Roman" w:cs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Акту приема-передачи, окончательная цена Договора указывается Застройщиком в Одностороннем акте приема-передачи. В случае уклонения Участником долевого строительства от подписания Акта о выверке взаиморасчётов при условии подписания Акта приема-передачи, то цена Договора определяется исходя из Акта приема-передачи. Доплата за разницу площади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осуществляется Участником долевого строительства путем перечислением денежных средств в рублях на расчетный счет Застройщика или иным согласованным Сторонами способом в течение срока, оговоренного в Акте о выверке взаиморасчетов, либо в течение 10 (Десяти) рабочих дней с даты получения от Застройщика письменного требования о доплате или уведомления о завершении строительства Жилого дома, направляемого в адрес Участника в соответствии с условиями настоящего Договора.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2.6.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Помимо уплаты цены Договора долевого участия, </w:t>
      </w:r>
      <w:r w:rsidRPr="005D2217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несет расходы по 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>оплате государственной пошлины за государственную регистрацию настоящего ДДУ.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2.7.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Днем осуществления Участником долевого строительства расчетов считается день фактического зачисления денежных средств на расчетный счет Застройщика.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2.8. В случае превышения суммы оплаты Участником долевого строительства цены ДДУ, Застройщик вправе вернуть излишне уплаченную сумму на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строительства, зачислить такую сумму на депозит нотариуса по месту нахождения Застройщика, без дополнительного согласия Участника долевого строительства,</w:t>
      </w:r>
      <w:r w:rsidRPr="005D2217">
        <w:rPr>
          <w:rFonts w:ascii="Calibri" w:eastAsia="Calibri" w:hAnsi="Calibri" w:cs="Times New Roman"/>
        </w:rPr>
        <w:t xml:space="preserve">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о чем сообщается Участнику долевого строительства.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2.9. Все расходы, понесенные Застройщиком при реализации указанного в п. 2.8. ДДУ права, подлежат возмещению со стороны Участника долевого строительства на основании соответствующего счета Застройщика. 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2.10. В случае нарушения Участником долевого строительства сроков и порядка оплаты ДДУ, иных, предусмотренных ДДУ обязательств, 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3. ОБЯЗАТЕЛЬСТВА СТОРОН</w:t>
      </w:r>
    </w:p>
    <w:p w:rsidR="005D2217" w:rsidRPr="005D2217" w:rsidRDefault="005D2217" w:rsidP="005D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3.1.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Застройщик обязуется:</w:t>
      </w:r>
    </w:p>
    <w:p w:rsidR="005D2217" w:rsidRPr="005D2217" w:rsidRDefault="005D2217" w:rsidP="005D2217">
      <w:pPr>
        <w:shd w:val="clear" w:color="auto" w:fill="FFFFFF"/>
        <w:tabs>
          <w:tab w:val="left" w:pos="14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spacing w:val="-9"/>
          <w:lang w:eastAsia="ru-RU"/>
        </w:rPr>
        <w:t>3.1.1.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Использовать денежные средства, полученные от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по целевому назначению  на строительство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МКД в соответствии с проектной документацией или на возмещение затрат на строительство, если оно осуществлялось в границах элемента планировочной структуры, предусмотренного утвержденной документацией по планировке территории, а также  иные цели, перечисленные в статье 18 Федерального закона                  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D2217" w:rsidRPr="005D2217" w:rsidRDefault="005D2217" w:rsidP="005D2217">
      <w:pPr>
        <w:shd w:val="clear" w:color="auto" w:fill="FFFFFF"/>
        <w:tabs>
          <w:tab w:val="left" w:pos="14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3.1.2.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Обеспечить проектирование, строительство и ввод в эксплуатацию МКД 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МКД территории в полном объеме, предусмотренном проектной документацией, и обеспечить получение разрешения на ввод МКД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Pr="005D2217">
        <w:rPr>
          <w:rFonts w:ascii="Times New Roman" w:eastAsia="Times New Roman" w:hAnsi="Times New Roman" w:cs="Times New Roman"/>
          <w:lang w:eastAsia="ru-RU"/>
        </w:rPr>
        <w:t>иными документами, регламентирующими строительство МКД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срок, указанный в п.1.7. настоящего ДДУ. </w:t>
      </w:r>
    </w:p>
    <w:p w:rsidR="005D2217" w:rsidRPr="005D2217" w:rsidRDefault="005D2217" w:rsidP="005D2217">
      <w:pPr>
        <w:shd w:val="clear" w:color="auto" w:fill="FFFFFF"/>
        <w:tabs>
          <w:tab w:val="left" w:pos="1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9"/>
          <w:lang w:eastAsia="ru-RU"/>
        </w:rPr>
        <w:t>3.1.3.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Для оформления Участником долевого строительства права собственности на Жилое помещение направить в орган, </w:t>
      </w:r>
      <w:r w:rsidRPr="005D2217">
        <w:rPr>
          <w:rFonts w:ascii="Times New Roman" w:eastAsia="Calibri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, документы Застройщика в порядке, установленном действующим законодательством РФ.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После получения  Разрешения на ввод в эксплуатацию МКД передать Жилое помещение Участнику долевого строительства, подключенным к основным инженерным сетям и коммуникациям в соответствии с проектной документацией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в срок, предусмотренный в п. 1.8. настоящего ДДУ.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3.1.5.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 Вместе </w:t>
      </w:r>
      <w:r w:rsidRPr="005D2217">
        <w:rPr>
          <w:rFonts w:ascii="Times New Roman" w:eastAsia="Times New Roman" w:hAnsi="Times New Roman" w:cs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3.1.6. 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3.1.7. Застройщик подтверждает, что Жилое помещение (права на него) никому не продано, не находится в залоге, в споре, под арестом не состоит, не обременено какими-либо другими обязательствами.</w:t>
      </w:r>
    </w:p>
    <w:p w:rsidR="005D2217" w:rsidRPr="005D2217" w:rsidRDefault="005D2217" w:rsidP="005D2217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3.2.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Участник долевого строительства обязуется: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3.2.1. Оплатить Цену Договора в полном объеме и в установленные ДДУ порядке и сроки, включая оплату за разницу площади Объекта долевого строительства по данным первичной технической инвентаризации.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3.2.2. Нести расходы по государственной регистрации права собственности Участника долевого строительства на Жилое помещение, а также расходы по государственной регистрации настоящего ДДУ в размере, установленном законодательством РФ.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5D2217">
        <w:rPr>
          <w:rFonts w:ascii="Times New Roman" w:eastAsia="Calibri" w:hAnsi="Times New Roman" w:cs="Times New Roman"/>
          <w:lang w:eastAsia="ru-RU"/>
        </w:rPr>
        <w:t xml:space="preserve">Принять </w:t>
      </w:r>
      <w:r w:rsidRPr="005D2217">
        <w:rPr>
          <w:rFonts w:ascii="Times New Roman" w:eastAsia="Calibri" w:hAnsi="Times New Roman" w:cs="Times New Roman"/>
          <w:bCs/>
          <w:lang w:eastAsia="ru-RU"/>
        </w:rPr>
        <w:t>Жилое помещение</w:t>
      </w:r>
      <w:r w:rsidRPr="005D221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D2217">
        <w:rPr>
          <w:rFonts w:ascii="Times New Roman" w:eastAsia="Calibri" w:hAnsi="Times New Roman" w:cs="Times New Roman"/>
          <w:lang w:eastAsia="ru-RU"/>
        </w:rPr>
        <w:t xml:space="preserve">по Акту приема-передачи не позднее срока, указанного в п. 1.8. настоящего </w:t>
      </w:r>
      <w:r w:rsidRPr="005D2217">
        <w:rPr>
          <w:rFonts w:ascii="Times New Roman" w:eastAsia="Calibri" w:hAnsi="Times New Roman" w:cs="Times New Roman"/>
          <w:bCs/>
          <w:lang w:eastAsia="ru-RU"/>
        </w:rPr>
        <w:t>Договора и в предусмотренном ДДУ порядке, а также подписать Акт о выверке взаиморасчетов.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bCs/>
          <w:lang w:eastAsia="ru-RU"/>
        </w:rPr>
        <w:t xml:space="preserve">3.2.4 </w:t>
      </w:r>
      <w:r w:rsidRPr="005D2217">
        <w:rPr>
          <w:rFonts w:ascii="Times New Roman" w:eastAsia="Calibri" w:hAnsi="Times New Roman" w:cs="Times New Roman"/>
          <w:lang w:eastAsia="ru-RU"/>
        </w:rPr>
        <w:t>Участник долевого строительства вправе уступить права требования на Жилое помещение, являющееся объектом долевого строительства третьим лицам на условиях, установленных разделом 7 настоящего Договора.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lang w:eastAsia="ru-RU"/>
        </w:rPr>
        <w:t>3.2.5. Осуществить все необходимые действия для государственной регистрации настоящего ДДУ, а также в момент подписания ДДУ предоставить Застройщику все необходимые для государственной регистрации документы.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lang w:eastAsia="ru-RU"/>
        </w:rPr>
        <w:lastRenderedPageBreak/>
        <w:t xml:space="preserve">3.2.6. Использовать </w:t>
      </w:r>
      <w:r w:rsidRPr="005D2217">
        <w:rPr>
          <w:rFonts w:ascii="Times New Roman" w:eastAsia="Calibri" w:hAnsi="Times New Roman" w:cs="Times New Roman"/>
          <w:bCs/>
          <w:lang w:eastAsia="ru-RU"/>
        </w:rPr>
        <w:t>Жилое помещение</w:t>
      </w:r>
      <w:r w:rsidRPr="005D2217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D2217">
        <w:rPr>
          <w:rFonts w:ascii="Times New Roman" w:eastAsia="Calibri" w:hAnsi="Times New Roman" w:cs="Times New Roman"/>
          <w:lang w:eastAsia="ru-RU"/>
        </w:rPr>
        <w:t xml:space="preserve">в соответствии с его назначением. </w:t>
      </w:r>
      <w:r w:rsidRPr="005D2217">
        <w:rPr>
          <w:rFonts w:ascii="Times New Roman" w:eastAsia="Calibri" w:hAnsi="Times New Roman" w:cs="Times New Roman"/>
          <w:bCs/>
          <w:spacing w:val="-2"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Calibri" w:hAnsi="Times New Roman" w:cs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Pr="005D2217">
        <w:rPr>
          <w:rFonts w:ascii="Times New Roman" w:eastAsia="Calibri" w:hAnsi="Times New Roman" w:cs="Times New Roman"/>
          <w:lang w:eastAsia="ru-RU"/>
        </w:rPr>
        <w:t>права собственности на Объект долевого строительства.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lang w:eastAsia="ru-RU"/>
        </w:rPr>
        <w:t xml:space="preserve">3.2.7. Нести расходы по оплате коммунальных, эксплуатационных и иных услуг, связанных с содержанием Жилого помещения и общего имущества МКД, пропорционально доле Участника долевого строительства, с даты подписания Сторонами Акта приема-передачи.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D2217">
        <w:rPr>
          <w:rFonts w:ascii="Times New Roman" w:eastAsia="Calibri" w:hAnsi="Times New Roman" w:cs="Times New Roman"/>
          <w:lang w:eastAsia="ru-RU"/>
        </w:rPr>
        <w:t xml:space="preserve">В случае, если с момента приемки Жилого помещения Участником долевого строительства по Акту приема-передачи до момента оформления права собственности Участника на Жилое помещение, оплату услуг, указанных в настоящем пункте осуществлял Застройщик, Участник долевого строительства обязан компенсировать Застройщику указные расходы в объеме счетов, выставляемых Застройщику эксплуатационной и (или) </w:t>
      </w:r>
      <w:proofErr w:type="spellStart"/>
      <w:r w:rsidRPr="005D2217">
        <w:rPr>
          <w:rFonts w:ascii="Times New Roman" w:eastAsia="Calibri" w:hAnsi="Times New Roman" w:cs="Times New Roman"/>
          <w:lang w:eastAsia="ru-RU"/>
        </w:rPr>
        <w:t>энергоснабжающей</w:t>
      </w:r>
      <w:proofErr w:type="spellEnd"/>
      <w:r w:rsidRPr="005D2217">
        <w:rPr>
          <w:rFonts w:ascii="Times New Roman" w:eastAsia="Calibri" w:hAnsi="Times New Roman" w:cs="Times New Roman"/>
          <w:lang w:eastAsia="ru-RU"/>
        </w:rPr>
        <w:t xml:space="preserve"> организацией, пропорционально приобретенной доле в МКД.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3.2.8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. Обязательства </w:t>
      </w:r>
      <w:r w:rsidRPr="005D2217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считаются исполненными с момента подписания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или, в случае неисполнения Участником обязанности по подписанию такого Акта, – с даты  составления одностороннего акта приема-передачи в установленном законодательством порядке. 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Счет – фактура Застройщиком Участнику долевого строительства при реализации Жилых помещений в соответствии с </w:t>
      </w:r>
      <w:proofErr w:type="spellStart"/>
      <w:r w:rsidRPr="005D2217">
        <w:rPr>
          <w:rFonts w:ascii="Times New Roman" w:eastAsia="Times New Roman" w:hAnsi="Times New Roman" w:cs="Times New Roman"/>
          <w:bCs/>
          <w:lang w:eastAsia="ru-RU"/>
        </w:rPr>
        <w:t>пп</w:t>
      </w:r>
      <w:proofErr w:type="spellEnd"/>
      <w:r w:rsidRPr="005D2217">
        <w:rPr>
          <w:rFonts w:ascii="Times New Roman" w:eastAsia="Times New Roman" w:hAnsi="Times New Roman" w:cs="Times New Roman"/>
          <w:bCs/>
          <w:lang w:eastAsia="ru-RU"/>
        </w:rPr>
        <w:t>. 1. п. 3. ст. 169 Налогового кодекса РФ не предоставляется.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3.2.9. Обязательства </w:t>
      </w:r>
      <w:r w:rsidRPr="005D2217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Участника долевого строительства по оплате цены Жилого помещения и его приемке </w:t>
      </w: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Договора и подписания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Акта приема-передачи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Жилого помещения.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3.2.10. Участник долевого строительства подтверждает, что до заключения ДДУ ознакомился с содержанием документов, указанных в статье 1 настоящего Договора, и получил всю необходимую, полную, достоверную и удовлетворяющую его информацию, включая, но не ограничиваясь: 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а) о наименовании, адресе и режиме работы Застройщика;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б) полном объеме своих прав и обязанностей по ДДУ;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в) о Многоквартирном доме, в котором расположено Жилое помещение; о характеристиках Жилого помещения;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собственности Участника долевого строительства на Жилое помещение;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д) о моменте возникновения права собственности Участника долевого строительства на Жилое помещение и на долю в общем имуществе собственников МКД;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е) о возникновении у него с момента государственной регистрации права собственности на Жилое помещение в соответствии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(п.1.5.1 ) в силу закона;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ж) о правовых основаниях строительства МКД;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з) о переходе на Участника долевого строительства риска случайной гибели и/или повреждения Жилого помещения, бремени содержания Жилого помещения и соответствующей доли в общем имуществе МКД с момента подписания Акта приема- передачи Жилого помещения.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3.2.11. Участник долевого строительства обязан  подписать  Соглашение о  возникновении у него доли в праве общедолевой собственности  на объект социальной инфраструктуры в случае, если проектной документацией на строительство МКД и инфраструктуры МКД это предусмотрено.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3.2.12. Подписанием настоящего Договора Участник долевого строительства выражает согласие на получение (любым способом и в любом формате, в том числе в форме </w:t>
      </w:r>
      <w:proofErr w:type="spellStart"/>
      <w:r w:rsidRPr="005D2217">
        <w:rPr>
          <w:rFonts w:ascii="Times New Roman" w:eastAsia="Times New Roman" w:hAnsi="Times New Roman" w:cs="Times New Roman"/>
          <w:bCs/>
          <w:lang w:val="en-US" w:eastAsia="ru-RU"/>
        </w:rPr>
        <w:t>sms</w:t>
      </w:r>
      <w:proofErr w:type="spellEnd"/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 рассылки по каналам сотовой связи) от Застройщика, аффилированных с ним лиц, а также Агентств недвижимости, которым передано эксклюзивное право по реализации объектов долевого строительства МКД, материалов рекламно-информационного характера, а также уведомлений о вводе дома в эксплуатации и готовности Застройщика к передачи Жилого помещения Участнику долевого строительства.</w:t>
      </w: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lastRenderedPageBreak/>
        <w:tab/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ab/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ab/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 xml:space="preserve">4. ГАРАНТИИ КАЧЕСТВА 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spacing w:val="-10"/>
          <w:lang w:eastAsia="ru-RU"/>
        </w:rPr>
        <w:t xml:space="preserve">4.1. Качество </w:t>
      </w:r>
      <w:r w:rsidRPr="005D2217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МКД и Жилого помещения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должны соответствовать требованиям технических и </w:t>
      </w:r>
      <w:r w:rsidRPr="005D2217">
        <w:rPr>
          <w:rFonts w:ascii="Times New Roman" w:eastAsia="Times New Roman" w:hAnsi="Times New Roman" w:cs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Стороны исходят из того, что свидетельством качества и соответствия Жилого помещения условиям ДДУ  является Разрешение на ввод МКД в эксплуатацию, полученное Застройщиком в установленном законодательством порядке. Участник долевого строительства извещен и согласен с тем, что Жилое  помещение передается без проведения каких-либо отделочных работ.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4.2. При принятии Жилого помещения Участник долевого строительства обязан заявить обо всех его недостатках, которые могут быть устранены при обычном способе приемки (явные недостатки).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 Участник долевого строительства вправе ссылаться на выявленные недостатки только в случае, если они оговорены в подписанном сторонами Акте о выявленных недостатках. 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4.3.  Гарантийный срок на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Жилое помещение, за исключением технологического и инженерного оборудования, входящего в состав такого Жилого помещения, составляет 5 (пять) лет. Указанный гарантийный срок исчисляется со дня передачи Жилого помещения Участнику долевого строительства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МКД, составляет 3 (Три) года со дня подписания первого Акта приема-передачи. 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Все обнаруженные в течение этого срока недостатки, которые не могли быть выявлены при осмотре Жилого помещения и подписании Акта приема-передачи Жилого пом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ещения,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 должны быть устранены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за свой счет в согласованный с Участником долевого строительства срок после получения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письменного уведомления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(третьих лиц, кому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>уступил права требования) об этих недостатках.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4.4.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вправе предъявить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требования в связи с ненадлежащим качеством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5D2217">
        <w:rPr>
          <w:rFonts w:ascii="Times New Roman" w:eastAsia="Times New Roman" w:hAnsi="Times New Roman" w:cs="Times New Roman"/>
          <w:lang w:eastAsia="ru-RU"/>
        </w:rPr>
        <w:t>при условии, если такое качество выявлено в течение гарантийного срока.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 несет ответственность за недостатки (дефекты)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</w:t>
      </w:r>
      <w:r w:rsidRPr="005D2217">
        <w:rPr>
          <w:rFonts w:ascii="Times New Roman" w:eastAsia="Times New Roman" w:hAnsi="Times New Roman" w:cs="Times New Roman"/>
          <w:lang w:eastAsia="ru-RU"/>
        </w:rPr>
        <w:t>обнаруженные в пределах гарантийного срока, если докажет, что они произошли вследствие нормального износа такого помещения или входящих в его состав элементов отделки, систем инженерно-технического обеспечения, конструктивных элементов, изделий; нарушения требований технических регламентов, градостроительных регламентов, иных обязательных требований к процессу эксплуатации Жилого помещения или входящих в его состав элементов отделки, систем инженерно-технического обеспечения, конструктивных элементов, изделий; либо вследствие ненадлежащего их ремонта, проведенного самим Участником долевого строительства или привлеченными им третьими лицами; а также если недостатки (дефекты) возникли вследствие нарушения предусмотренных предоставленной Участнику долевого строительства инструкцией по эксплуатации Жилого помещения правил и условий эффективного и безопасного использования такого помещения, входящих в его состав элементов отделки, систем инженерно-технического обеспечения, конструктивных элементов, изделий.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5. ПЕРЕДАЧА ОБЪЕКТА ДОЛЕВОГО СТРОИТЕЛЬСТВА И РАСХОДЫ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5.1.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 его принятие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осуществляются по подписываемому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lang w:eastAsia="ru-RU"/>
        </w:rPr>
        <w:t>Акту приема-передачи.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5.2.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Передача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 </w:t>
      </w:r>
      <w:r w:rsidRPr="005D2217">
        <w:rPr>
          <w:rFonts w:ascii="Times New Roman" w:eastAsia="Times New Roman" w:hAnsi="Times New Roman" w:cs="Times New Roman"/>
          <w:lang w:eastAsia="ru-RU"/>
        </w:rPr>
        <w:t>осуществляется не ранее, чем установлено законодательством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D2217">
        <w:rPr>
          <w:rFonts w:ascii="Times New Roman" w:eastAsia="Times New Roman" w:hAnsi="Times New Roman" w:cs="Times New Roman"/>
          <w:lang w:eastAsia="ru-RU"/>
        </w:rPr>
        <w:t>но не позднее срока, указанного в п. 1.8. настоящего Договора.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5.3. Застройщик в соответствии с действующим законодательством РФ направляет Участнику долевого строительства сообщение о завершении строительства МКД и о готовности Жилого помещения к передаче, а также предупреждает Участника долевого строительства о необходимости принятия Жилого помещения и о последствиях бездействия Участника долевого строительства, предусмотренных п.5.7 Договора.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5.4.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получивший сообщение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 завершении строительства и готовности Жилого помещения к передаче, обязан приступить к его принятию в течение 7 </w:t>
      </w:r>
      <w:r w:rsidRPr="005D2217">
        <w:rPr>
          <w:rFonts w:ascii="Times New Roman" w:eastAsia="Times New Roman" w:hAnsi="Times New Roman" w:cs="Times New Roman"/>
          <w:iCs/>
          <w:lang w:eastAsia="ru-RU"/>
        </w:rPr>
        <w:t>(Семи)</w:t>
      </w:r>
      <w:r w:rsidRPr="005D221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>рабочих дней со дня получения указанного сообщения.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5.5. Застройщик не считается нарушившим срок передачи Жилого помещения, если Участник получил уведомление о готовности к передаче и необходимости принятия Жилого помещения,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</w:t>
      </w:r>
      <w:r w:rsidRPr="005D2217">
        <w:rPr>
          <w:rFonts w:ascii="Times New Roman" w:eastAsia="Times New Roman" w:hAnsi="Times New Roman" w:cs="Times New Roman"/>
          <w:lang w:eastAsia="ru-RU"/>
        </w:rPr>
        <w:lastRenderedPageBreak/>
        <w:t>хранения уведомления, или в связи с отсутствием Участника по почтовому адресу, указанному в настоящем ДДУ.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В случае, если строительство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МКД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не может быть завершено в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предусмотренный срок, </w:t>
      </w:r>
      <w:r w:rsidRPr="005D2217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Застройщик,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не позднее чем за два месяца до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истечения указанного срока, обязан направить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уведомление 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с предложением об изменении настоящего Договора. 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Изменение срока передачи </w:t>
      </w:r>
      <w:r w:rsidRPr="005D2217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Жилого помещения Участнику долевого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строительства оформляется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Дополнительным соглашением </w:t>
      </w:r>
      <w:r w:rsidRPr="005D2217">
        <w:rPr>
          <w:rFonts w:ascii="Times New Roman" w:eastAsia="Times New Roman" w:hAnsi="Times New Roman" w:cs="Times New Roman"/>
          <w:lang w:eastAsia="ru-RU"/>
        </w:rPr>
        <w:t>к настоящему Договору. Застройщик, направивший в письменном виде такое Уведомление считается надлежаще исполнившим обязательства. Не подписание Дополнительного соглашения вследствие уклонения Участника долевого строительства от его подписания и регистрации не является основанием к уплате штрафных санкций Застройщиком.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5.7. При уклонении Участника долевого строительства от принятия Жилого помещения в срок, предусмотренный п. 5.4. настоящего Договора, Застройщик по истечении 2 (Двух) месяцев со дня окончания периода, предусмотренного настоящим Договором для передачи Жилого помещения Участнику долевого строительства, направляет односторонний Акт приема-передачи или иной документ о передаче Жилого помещения. При этом риск случайной гибели Жилого помещения признается перешедшим к Участнику долевого строительства с даты составления одностороннего Акта приема-передачи или иного документа о передаче Жилого помещения.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 долевого строительства либо он построен с существенными недостатками, под которыми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приведшие к ухудшению качества Объекта, а также иные недостатки, которые делают Объект непригодным для предусмотренного настоящим Договором использования по назначению.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При этом, Стороны учитывают тот факт, что получение Застройщиком Разрешения на ввод в эксплуатацию МКД подтверждает завершение строительства в полном объеме как МКД,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долевого строительства каких-либо существенных недостатков. 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5.8.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В случае, если выявленные Участником долевого строительства несоответствия Жилого помещения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Жилого помещения и подписания Передаточного Акта в соответствии с условиями настоящего Договора, и подлежат устранению Застройщиком в рамках гарантийного срока МКД, указанного в статье 4 настоящего Договора, после передачи Жилого помещения Участнику долевого строительства в соответствии с условиями настоящего Договора.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Отказ Участника от принятия Жилого помещения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в эксплуатацию МКД и получения Участником долевого строительства Уведомления от Застройщика о готовности Объекта к передаче согласно условиям настоящего Договора, признается Сторонами как уклонение Участника от принятия Объекта и подписания Передаточного Акта.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5.9.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5.10.  Плата за ремонт и управление общим имуществом МКД и Жилого помещения начисляются в соответствии с действующими ставками оплаты услуг, утвержденными компетентными органами, и/или калькуляцией затрат организации, осуществляющей функции управления жилым фондом.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5.11. При 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 вносятся на счет Застройщика.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>6. СРОК ДЕЙСТВИЯ ДОГОВОРА. ДОСРОЧНОЕ РАСТОРЖЕНИЕ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6.1.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5D2217">
        <w:rPr>
          <w:rFonts w:ascii="Times New Roman" w:eastAsia="Times New Roman" w:hAnsi="Times New Roman" w:cs="Times New Roman"/>
          <w:lang w:eastAsia="ru-RU"/>
        </w:rPr>
        <w:t>считается заключенным с момента его государственной регистрации.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6.2.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Действие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прекращается с момента выполнения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lang w:eastAsia="ru-RU"/>
        </w:rPr>
        <w:t>предусмотренных обязательств.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6.3.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вправе расторгнуть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5D2217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не ранее, чем через 30 (Т</w:t>
      </w:r>
      <w:r w:rsidRPr="005D2217">
        <w:rPr>
          <w:rFonts w:ascii="Times New Roman" w:eastAsia="Times New Roman" w:hAnsi="Times New Roman" w:cs="Times New Roman"/>
          <w:iCs/>
          <w:lang w:eastAsia="ru-RU"/>
        </w:rPr>
        <w:t>ридцать)</w:t>
      </w:r>
      <w:r w:rsidRPr="005D221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дней после направления в письменной форме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 о последствиях неисполнения такого требования.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обязан возвратить денежные средства, уплаченные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счет цены ДДУ, в течение 10 (Десяти) рабочих дней со дня его расторжения. Если в указанный срок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 обратился к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за получением денежных средств, уплаченных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счет цены Договора,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 чем сообщается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Участнику долевого строительства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6.4. Участник долевого строительства вправе в одностороннем порядке отказаться от ДДУ только по основаниям, предусмотренным законодательством РФ.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6.4.1. 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порядке.</w:t>
      </w:r>
      <w:r w:rsidRPr="005D2217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6.4.2. В случае расторжения ДДУ по инициативе Участника долевого строительства во внесудебном порядке, в том числе отказа Участника долевого строительства от дальнейшего участия в долевом строительстве, при условии надлежащего исполнения Застройщиком обязательств по Договору, расторжение Договора оформляется соглашением о расторжении, которое подлежит государственной регистрации. При этом, Застройщик вправе предъявить Участнику долевого строительства требование об уплате штрафа за расторжение (отказ) в размере 10 (Десять) процентов от Цены настоящего Договора в срок, оговоренной в Требовании.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 случае, если расторжение настоящего Договора (отказ от Договора) производится в судебном порядке по причинам, не связанным с нарушением исполнений обязательств Застройщиком, Участник долевого строительства уплачивает Застройщику штраф за расторжение (отказ) в размере 10 (Десять) процентов от Цены настоящего Договора в срок, оговоренной в претензии Застройщика.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 обоих случаях Застройщик вправе удержать сумму штрафа из денежных средств, фактически уплаченных Участником долевого строительства по Договору.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6.5.  При намерении расторгнуть настоящий ДДУ заинтересованная Сторона направляет другой Стороне письменное уведомление. Указанное уведомление должно быть направлено по почте заказным письмом с описью вложения.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6.5.1. Соглашение о расторжении должно быть подписано Сторонами и зарегистрировано в органе, </w:t>
      </w:r>
      <w:r w:rsidRPr="005D2217">
        <w:rPr>
          <w:rFonts w:ascii="Times New Roman" w:eastAsia="Calibri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6.5.2. Если расторжение 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документов на расторжение.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6.5.3. В случае одностороннего отказа от исполнения ДДУ одной из Сторон  ДДУ считается расторгнутым со дня направления другой Стороне письменного уведомления об одностороннем отказе заказным письмом с описью вложения.</w:t>
      </w:r>
    </w:p>
    <w:p w:rsidR="005D2217" w:rsidRPr="005D2217" w:rsidRDefault="005D2217" w:rsidP="005D2217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УСТУПКА ПРАВ ТРЕБОВАНИЙ ПО ДОГОВОРУ</w:t>
      </w:r>
    </w:p>
    <w:p w:rsidR="005D2217" w:rsidRPr="005D2217" w:rsidRDefault="005D2217" w:rsidP="005D2217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Стороны признают, что личность Участника имеет существенное значение для Застройщика. Уступка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прав требований по ДДУ иному лицу допускается по письменному согласию Застройщика только после уплаты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Застройщику </w:t>
      </w:r>
      <w:r w:rsidRPr="005D2217">
        <w:rPr>
          <w:rFonts w:ascii="Times New Roman" w:eastAsia="Times New Roman" w:hAnsi="Times New Roman" w:cs="Times New Roman"/>
          <w:lang w:eastAsia="ru-RU"/>
        </w:rPr>
        <w:t>цены Договора в полном объеме.</w:t>
      </w:r>
      <w:r w:rsidRPr="005D2217">
        <w:rPr>
          <w:rFonts w:ascii="Calibri" w:eastAsia="Calibri" w:hAnsi="Calibri" w:cs="Times New Roman"/>
        </w:rPr>
        <w:t xml:space="preserve">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7.2. Уплата цены уступки  прав требований по ДДУ  производится после регистрации  соглашения об уступке, если цедентом является юридическое лицо.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неуплаты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цены Договора уступка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права требования по Договору иному лицу допускается только после получения письменного согласия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>одновременно с переводом долга на нового участника долевого строительства.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7.4. Уступка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Акта приема-передачи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Объекта долевого строительства.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7.5.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ab/>
        <w:t>Стороны договорились, что уступка Участником долевого строительства прав требования к Застройщику по неустойке и иным штрафным санкциям не допускается.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8. ОБЕСПЕЧЕНИЕ ИСПОЛНЕНИЯ ОБЯЗАТЕЛЬСТВ ПО ДОГОВОРУ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8.1. Способами обеспечения обязательств Застройщика  по ДДУ являются: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Залог земельного участка, залог объекта незавершенного строительства, страхование гражданской ответственности.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8.1.1. В обеспечение исполнения обязательств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(залогодателя) с момента государственной регистрации настоящего ДДУ 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>(залогодержателей) считается находящийся в залоге земельный участок, принадлежащий застройщику на праве аренды и строящийся на этом земельном участке МКД.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8.1.2. При подписании настоящего ДДУ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 долевого строительства 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8.1.3. В случае образования нового земельного участка, прекращается обременение права аренды исходного земельного участка и возникает залог права собственности, права аренды, субаренды образованного земельного участка, на котором осуществляется строительство МКД. Участник долевого строительства на таких же условиях соглашается  также с возможной  государственной регистрацией перехода права собственности на земельный участок, в том числе и на новый земельный участок,  полученный при межевании, предоставленный для строительства МКД, при сохранении обеспеченных залогом обязательств Застройщика, указанных в пункте 8.1.2. настоящего Договора.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8.2.  При государственной регистрации права собственности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на объект незавершенного строительства такой объект считается находящимся в залоге 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с момента государственной регистрации права собственности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>на него.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8.3. С даты получения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законодательством о градостроительной деятельности, разрешения на ввод в эксплуатацию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МКД 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до даты передачи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Жилого помещения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, установленной ДДУ, 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Жилое помещение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считается находящимся в залоге 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Участника долевого строительства.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При этом жилые и (или) нежилые помещения, входящие в состав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Многоквартирного дома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 не являющиеся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Объектами долевого строительства,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не считаются находящимися в залоге с даты получения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>указанного разрешения.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8.4. Залогом в соответствии с п.п.8.1.-8.3. настоящего Договора обеспечивается исполнение следующих обязательств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>по настоящему ДДУ: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8.4.1. Возврат денежных средств, внесенных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строительства, </w:t>
      </w:r>
      <w:r w:rsidRPr="005D2217">
        <w:rPr>
          <w:rFonts w:ascii="Times New Roman" w:eastAsia="Times New Roman" w:hAnsi="Times New Roman" w:cs="Times New Roman"/>
          <w:lang w:eastAsia="ru-RU"/>
        </w:rPr>
        <w:t>в случаях, предусмотренных законом и (или) настоящим Договором;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8.4.2. Уплата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Участнику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Жилого помещения, </w:t>
      </w:r>
      <w:r w:rsidRPr="005D2217">
        <w:rPr>
          <w:rFonts w:ascii="Times New Roman" w:eastAsia="Times New Roman" w:hAnsi="Times New Roman" w:cs="Times New Roman"/>
          <w:lang w:eastAsia="ru-RU"/>
        </w:rPr>
        <w:t>и иных причитающихся ему в соответствии с настоящим Договором и (или) федеральными законами денежных средств.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8.5.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>Надлежащее исполнение обязательств Застройщика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путем заключения соответствующего договора страхования гражданской ответственности.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8.5.1. Договор страхования считается заключенным  со дня государственной регистрации ДДУ и действует до окончания  предусмотренного ДДУ срока передачи Жилого помещения Участнику долевого строительства.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8.5.2. Объектом  страхования  являются имущественные интересы  Застройщика, связанные  с риском наступления его ответственности перед участниками долевого строительства в связи с неисполнением или ненадлежащим исполнением  им обязательств по передаче Жилого помещения Участнику долевого  строительства.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8.5.3.  Страховым случаем является  неисполнение  и ненадлежащее исполнение Застройщиком обязательств по передаче  Жилого помещения по ДДУ, установленное вступившим в законную силу судебным решением (постановлением). 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8.5.4. Договор страхования обеспечивает право Участника долевого строительства на получение страхового возмещения по страховому случаю, наступившему по истечении 2 (Двух) лет с момента истечения  срока передачи  Жилого помещения Участнику долевого строительства.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8.5.5.  Подписывая настоящий ДДУ, Участник долевого строительства выражает согласие на передачу Застройщиком в страховую компанию с целью подготовки вышеуказанного договора страхования сведений о персональных данных Участника долевого строительства, указанных в настоящем Договоре, включая паспортные и иные данные, а также их обработку, хранение и использование Застройщиком в целях подготовки документов, необходимых для передачи Объекта долевого строительства.</w:t>
      </w:r>
    </w:p>
    <w:p w:rsidR="005D2217" w:rsidRPr="005D2217" w:rsidRDefault="005D2217" w:rsidP="005D2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9.1. В случае неисполнения или ненадлежащего исполнения обязательств по ДДУ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Pr="005D2217">
        <w:rPr>
          <w:rFonts w:ascii="Times New Roman" w:eastAsia="Times New Roman" w:hAnsi="Times New Roman" w:cs="Times New Roman"/>
          <w:lang w:eastAsia="ru-RU"/>
        </w:rPr>
        <w:t>не исполнившая своих обязательств или ненадлежащим образом исполнившая свои обязательства, несет ответственность, согласно законодательству Российской Федерации.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9.2. При возврате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Застройщиком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денежных средств, в случае его одностороннего отказа от исполнения ДДУ, зачет требований по уплате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>неустойки (пеней), предусмотренной законом или Договором, не допускается.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9.3. Выплата неустойки и возмещение убытков не освобождают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Сторону,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нарушившую условия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5D2217">
        <w:rPr>
          <w:rFonts w:ascii="Times New Roman" w:eastAsia="Times New Roman" w:hAnsi="Times New Roman" w:cs="Times New Roman"/>
          <w:lang w:eastAsia="ru-RU"/>
        </w:rPr>
        <w:t>от исполнения своих обязательств.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9.4. В случае нарушения Участником долевого строительства сроков перечисления денежных средств по настоящему ДДУ,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9.5.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ДДУ в одностороннем порядке через 30 (Тридцать)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5D2217" w:rsidRPr="005D2217" w:rsidRDefault="005D2217" w:rsidP="005D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9.6. За просрочку, необоснованный отказ/уклонение Участника от подписания Акта сверки взаиморасчетов Участник уплачивает Застройщику неустойку в размере 0,1% от цены Договора за каждый день просрочки.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9.7. За просрочку, необоснованный отказ/уклонение от подписания Передаточного Акта Участник уплачивает Застройщику неустойку в размере 0,1% от окончательной цены Договора за каждый день просрочки.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9.8. Стороны пришли к соглашению, что положения п.1 ст.317.1 Гражданского кодекса РФ ими не применяются.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10. ОСВОБОЖДЕНИЕ ОТ ОТВЕТСТВЕННОСТИ (ФОРС-МАЖОР)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10.1. Стороны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ДДУ,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настоящего ДДУ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Сторон;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Сторон.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10.2. Срок выполнения обязательств отодвигается соразмерно времени, в течение которого </w:t>
      </w:r>
      <w:r w:rsidRPr="005D2217">
        <w:rPr>
          <w:rFonts w:ascii="Times New Roman" w:eastAsia="Times New Roman" w:hAnsi="Times New Roman" w:cs="Times New Roman"/>
          <w:lang w:eastAsia="ru-RU"/>
        </w:rPr>
        <w:lastRenderedPageBreak/>
        <w:t>действовали обстоятельства или последствия, вызванные этими обстоятельствами.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10.3. Извещение о наступлении указанных обстоятельств должно быть направлено в письменной форме, не позднее 10 </w:t>
      </w:r>
      <w:r w:rsidRPr="005D2217">
        <w:rPr>
          <w:rFonts w:ascii="Times New Roman" w:eastAsia="Times New Roman" w:hAnsi="Times New Roman" w:cs="Times New Roman"/>
          <w:iCs/>
          <w:lang w:eastAsia="ru-RU"/>
        </w:rPr>
        <w:t>(Десяти)</w:t>
      </w:r>
      <w:r w:rsidRPr="005D221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(событие), если это явилось возможным.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10.4. Если форс-мажорные обстоятельства длятся более 6 </w:t>
      </w:r>
      <w:r w:rsidRPr="005D2217">
        <w:rPr>
          <w:rFonts w:ascii="Times New Roman" w:eastAsia="Times New Roman" w:hAnsi="Times New Roman" w:cs="Times New Roman"/>
          <w:iCs/>
          <w:lang w:eastAsia="ru-RU"/>
        </w:rPr>
        <w:t>(шести)</w:t>
      </w:r>
      <w:r w:rsidRPr="005D221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месяцев,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Стороны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имеют право по обоюдному письменному согласию расторгнуть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ДДУ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до истечения срока его </w:t>
      </w:r>
      <w:r w:rsidRPr="005D2217">
        <w:rPr>
          <w:rFonts w:ascii="Times New Roman" w:eastAsia="Times New Roman" w:hAnsi="Times New Roman" w:cs="Times New Roman"/>
          <w:lang w:eastAsia="ru-RU"/>
        </w:rPr>
        <w:t>действия.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места рождения, паспортных данных, СНИЛС, адреса регистрации и места проживания, абонентских номеров домашних и мобильных телефонов.  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>11.1.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Стороны договорились о том, что </w:t>
      </w:r>
      <w:r w:rsidRPr="005D2217">
        <w:rPr>
          <w:rFonts w:ascii="Times New Roman" w:eastAsia="Times New Roman" w:hAnsi="Times New Roman" w:cs="Times New Roman"/>
          <w:lang w:eastAsia="ru-RU"/>
        </w:rPr>
        <w:t>будут разрешать все возникающие между ними споры и разногласия путем переговоров. Претензионный порядок урегулирования споров является обязательным. Срок ответа на претензию составляет 20 (Двадцать) рабочих дней с даты ее получения.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11.2. В случае не достижения согласия по спорным вопросам в ходе переговоров, спор подлежит рассмотрению в судебном порядке в соответствии с действующим законодательством РФ.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12. ЗАКЛЮЧИТЕЛЬНЫЕ ПОЛОЖЕНИЯ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12.1. Стороны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обязуются привести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ДДУ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органа, </w:t>
      </w:r>
      <w:r w:rsidRPr="005D2217">
        <w:rPr>
          <w:rFonts w:ascii="Times New Roman" w:eastAsia="Calibri" w:hAnsi="Times New Roman" w:cs="Times New Roman"/>
        </w:rPr>
        <w:t>осуществляющего государственный кадастровый учет и государственную регистрацию прав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Сторон ДДУ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Сторонами, совершить для этого все необходимые действия</w:t>
      </w: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D2217" w:rsidRPr="005D2217" w:rsidRDefault="005D2217" w:rsidP="005D2217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4"/>
          <w:lang w:eastAsia="ru-RU"/>
        </w:rPr>
        <w:t>12.2.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Pr="005D2217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Участник долевого строительства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обязан письменно известить Застройщика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 течение 5 </w:t>
      </w:r>
      <w:r w:rsidRPr="005D2217">
        <w:rPr>
          <w:rFonts w:ascii="Times New Roman" w:eastAsia="Times New Roman" w:hAnsi="Times New Roman" w:cs="Times New Roman"/>
          <w:iCs/>
          <w:lang w:eastAsia="ru-RU"/>
        </w:rPr>
        <w:t xml:space="preserve">(Пяти)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рабочих дней с даты соответствующих изменений путем направления в адрес Застройщика заказного письма с уведомлением. </w:t>
      </w:r>
    </w:p>
    <w:p w:rsidR="005D2217" w:rsidRPr="005D2217" w:rsidRDefault="005D2217" w:rsidP="005D2217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Участник долевого строительства несет ответственность за достоверность предоставленных им сведений, в том числе сведений, указанных в разделе «Адреса, реквизиты и подписи сторон». </w:t>
      </w:r>
    </w:p>
    <w:p w:rsidR="005D2217" w:rsidRPr="005D2217" w:rsidRDefault="005D2217" w:rsidP="005D2217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Действия, совершенные Застройщиком до получения уведомления от Участника долевого строительства об изменении в его реквизитах, считаются исполненными Застройщиком надлежащим образом. 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>Обо всех изменениях в почтовых и других реквизитах Застройщика последний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Pr="005D2217">
        <w:rPr>
          <w:rFonts w:ascii="Times New Roman" w:eastAsia="Times New Roman" w:hAnsi="Times New Roman" w:cs="Times New Roman"/>
          <w:color w:val="FFC000"/>
          <w:spacing w:val="-3"/>
          <w:lang w:eastAsia="ru-RU"/>
        </w:rPr>
        <w:t xml:space="preserve"> </w:t>
      </w:r>
      <w:hyperlink r:id="rId8" w:history="1">
        <w:r w:rsidRPr="005D2217">
          <w:rPr>
            <w:rFonts w:ascii="Times New Roman" w:eastAsia="Times New Roman" w:hAnsi="Times New Roman" w:cs="Times New Roman"/>
            <w:b/>
            <w:color w:val="0000FF"/>
            <w:spacing w:val="-3"/>
            <w:u w:val="single"/>
            <w:lang w:eastAsia="ru-RU"/>
          </w:rPr>
          <w:t>http://</w:t>
        </w:r>
        <w:r w:rsidRPr="005D2217">
          <w:rPr>
            <w:rFonts w:ascii="Times New Roman" w:eastAsia="Times New Roman" w:hAnsi="Times New Roman" w:cs="Times New Roman"/>
            <w:b/>
            <w:color w:val="0000FF"/>
            <w:spacing w:val="-3"/>
            <w:u w:val="single"/>
            <w:lang w:val="en-US" w:eastAsia="ru-RU"/>
          </w:rPr>
          <w:t>krasnogorskiy</w:t>
        </w:r>
        <w:r w:rsidRPr="005D2217">
          <w:rPr>
            <w:rFonts w:ascii="Times New Roman" w:eastAsia="Times New Roman" w:hAnsi="Times New Roman" w:cs="Times New Roman"/>
            <w:b/>
            <w:color w:val="0000FF"/>
            <w:spacing w:val="-3"/>
            <w:u w:val="single"/>
            <w:lang w:eastAsia="ru-RU"/>
          </w:rPr>
          <w:t>.</w:t>
        </w:r>
        <w:r w:rsidRPr="005D2217">
          <w:rPr>
            <w:rFonts w:ascii="Times New Roman" w:eastAsia="Times New Roman" w:hAnsi="Times New Roman" w:cs="Times New Roman"/>
            <w:b/>
            <w:color w:val="0000FF"/>
            <w:spacing w:val="-3"/>
            <w:u w:val="single"/>
            <w:lang w:val="en-US" w:eastAsia="ru-RU"/>
          </w:rPr>
          <w:t>ndv</w:t>
        </w:r>
        <w:r w:rsidRPr="005D2217">
          <w:rPr>
            <w:rFonts w:ascii="Times New Roman" w:eastAsia="Times New Roman" w:hAnsi="Times New Roman" w:cs="Times New Roman"/>
            <w:b/>
            <w:color w:val="0000FF"/>
            <w:spacing w:val="-3"/>
            <w:u w:val="single"/>
            <w:lang w:eastAsia="ru-RU"/>
          </w:rPr>
          <w:t>.ru</w:t>
        </w:r>
      </w:hyperlink>
      <w:r w:rsidRPr="005D2217">
        <w:rPr>
          <w:rFonts w:ascii="Times New Roman" w:eastAsia="Times New Roman" w:hAnsi="Times New Roman" w:cs="Times New Roman"/>
          <w:spacing w:val="-3"/>
          <w:lang w:eastAsia="ru-RU"/>
        </w:rPr>
        <w:t>,</w:t>
      </w:r>
      <w:r w:rsidRPr="005D2217">
        <w:rPr>
          <w:rFonts w:ascii="Times New Roman" w:eastAsia="Times New Roman" w:hAnsi="Times New Roman" w:cs="Times New Roman"/>
          <w:color w:val="FFC000"/>
          <w:spacing w:val="-3"/>
          <w:lang w:eastAsia="ru-RU"/>
        </w:rPr>
        <w:t xml:space="preserve"> </w:t>
      </w:r>
      <w:hyperlink r:id="rId9" w:history="1">
        <w:r w:rsidRPr="005D2217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http://krasnogorskiy-grad.ru</w:t>
        </w:r>
      </w:hyperlink>
    </w:p>
    <w:p w:rsidR="005D2217" w:rsidRPr="005D2217" w:rsidRDefault="005D2217" w:rsidP="005D22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3"/>
          <w:lang w:eastAsia="ru-RU"/>
        </w:rPr>
        <w:t>12.3.</w:t>
      </w:r>
      <w:r w:rsidRPr="005D2217">
        <w:rPr>
          <w:rFonts w:ascii="Times New Roman" w:eastAsia="Times New Roman" w:hAnsi="Times New Roman" w:cs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почтовым отправлением с описью вложения и уведомлением о вручении: в отношении Застройщика - в соответствии с его реквизитами, а в отношении Участника долевого строительства – по адресу (адресам), указанным в настоящем Договоре, либо представленные им в порядке п.12.2. Договора. 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2217">
        <w:rPr>
          <w:rFonts w:ascii="Times New Roman" w:eastAsia="Times New Roman" w:hAnsi="Times New Roman" w:cs="Times New Roman"/>
          <w:spacing w:val="-15"/>
          <w:lang w:eastAsia="ru-RU"/>
        </w:rPr>
        <w:t xml:space="preserve">12.4.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Все приложения, изменения и дополнения к ДДУ оформляются </w:t>
      </w:r>
      <w:r w:rsidRPr="005D2217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Сторонами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в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>ДДУ.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12.5.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Во всем остальном, что не предусмотрено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ДДУ, Стороны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руководствуются </w:t>
      </w:r>
      <w:r w:rsidRPr="005D2217">
        <w:rPr>
          <w:rFonts w:ascii="Times New Roman" w:eastAsia="Times New Roman" w:hAnsi="Times New Roman" w:cs="Times New Roman"/>
          <w:lang w:eastAsia="ru-RU"/>
        </w:rPr>
        <w:t>действующим законодательством Российской Федерации.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Договор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составлен в </w:t>
      </w:r>
      <w:r w:rsidRPr="005D2217">
        <w:rPr>
          <w:rFonts w:ascii="Times New Roman" w:eastAsia="Times New Roman" w:hAnsi="Times New Roman" w:cs="Times New Roman"/>
          <w:color w:val="FFC000"/>
          <w:spacing w:val="-4"/>
          <w:lang w:eastAsia="ru-RU"/>
        </w:rPr>
        <w:t>******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 подлинных экземплярах, имеющих равную юридическую 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силу, по одному для каждой из </w:t>
      </w:r>
      <w:r w:rsidRPr="005D2217">
        <w:rPr>
          <w:rFonts w:ascii="Times New Roman" w:eastAsia="Times New Roman" w:hAnsi="Times New Roman" w:cs="Times New Roman"/>
          <w:bCs/>
          <w:spacing w:val="-1"/>
          <w:lang w:eastAsia="ru-RU"/>
        </w:rPr>
        <w:t xml:space="preserve">Сторон, 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один экземпляр для органа, </w:t>
      </w:r>
      <w:r w:rsidRPr="005D2217">
        <w:rPr>
          <w:rFonts w:ascii="Times New Roman" w:eastAsia="Calibri" w:hAnsi="Times New Roman" w:cs="Times New Roman"/>
        </w:rPr>
        <w:t>осуществляющий государственный кадастровый учет и государственную регистрацию прав</w:t>
      </w: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2"/>
          <w:lang w:eastAsia="ru-RU"/>
        </w:rPr>
        <w:t>12.7.</w:t>
      </w:r>
      <w:r w:rsidRPr="005D2217">
        <w:rPr>
          <w:rFonts w:ascii="Times New Roman" w:eastAsia="Times New Roman" w:hAnsi="Times New Roman" w:cs="Times New Roman"/>
          <w:lang w:eastAsia="ru-RU"/>
        </w:rPr>
        <w:tab/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i/>
          <w:spacing w:val="-3"/>
          <w:lang w:eastAsia="ru-RU"/>
        </w:rPr>
        <w:t>Приложение №1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>. Описание</w:t>
      </w:r>
      <w:r w:rsidRPr="005D2217">
        <w:rPr>
          <w:rFonts w:ascii="Times New Roman" w:eastAsia="Times New Roman" w:hAnsi="Times New Roman" w:cs="Times New Roman"/>
          <w:bCs/>
          <w:spacing w:val="-3"/>
          <w:lang w:eastAsia="ru-RU"/>
        </w:rPr>
        <w:t xml:space="preserve"> Жилого помещения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i/>
          <w:spacing w:val="-4"/>
          <w:lang w:eastAsia="ru-RU"/>
        </w:rPr>
        <w:t>Приложение №2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. Проектный этажный План Жило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го помещения</w:t>
      </w:r>
    </w:p>
    <w:p w:rsidR="005D2217" w:rsidRPr="005D2217" w:rsidRDefault="005D2217" w:rsidP="005D221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>Приложение №3</w:t>
      </w:r>
      <w:r w:rsidRPr="005D2217">
        <w:rPr>
          <w:rFonts w:ascii="Times New Roman" w:eastAsia="Times New Roman" w:hAnsi="Times New Roman" w:cs="Times New Roman"/>
          <w:bCs/>
          <w:spacing w:val="-4"/>
          <w:lang w:eastAsia="ru-RU"/>
        </w:rPr>
        <w:t>. Соглашение о возникновении у Участника долевого строительства доли в праве общей долевой собственности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lang w:eastAsia="ru-RU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2217" w:rsidRPr="005D2217" w:rsidTr="005D2217">
        <w:tc>
          <w:tcPr>
            <w:tcW w:w="4785" w:type="dxa"/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Застройщик:</w:t>
            </w:r>
          </w:p>
          <w:p w:rsidR="005D2217" w:rsidRPr="005D2217" w:rsidRDefault="005D2217" w:rsidP="005D2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ООО «ГРАД»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местонахождения:</w:t>
            </w:r>
            <w:r w:rsidRPr="005D2217">
              <w:rPr>
                <w:rFonts w:ascii="Times New Roman" w:eastAsia="Calibri" w:hAnsi="Times New Roman" w:cs="Times New Roman"/>
              </w:rPr>
              <w:t xml:space="preserve"> 143405, Московская область, Красногорский район, г. Красногорск, </w:t>
            </w:r>
            <w:proofErr w:type="spellStart"/>
            <w:r w:rsidRPr="005D2217">
              <w:rPr>
                <w:rFonts w:ascii="Times New Roman" w:eastAsia="Calibri" w:hAnsi="Times New Roman" w:cs="Times New Roman"/>
              </w:rPr>
              <w:t>Ильинское</w:t>
            </w:r>
            <w:proofErr w:type="spellEnd"/>
            <w:r w:rsidRPr="005D2217">
              <w:rPr>
                <w:rFonts w:ascii="Times New Roman" w:eastAsia="Calibri" w:hAnsi="Times New Roman" w:cs="Times New Roman"/>
              </w:rPr>
              <w:t xml:space="preserve"> шоссе, д.1а, пом.3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ОГРН 1075024003185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ИНН 5/КПП 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bookmarkStart w:id="0" w:name="РасчетныйСчет"/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р/с </w:t>
            </w:r>
            <w:bookmarkEnd w:id="0"/>
            <w:r w:rsidR="00921BE9">
              <w:rPr>
                <w:rFonts w:ascii="Times New Roman" w:eastAsia="Calibri" w:hAnsi="Times New Roman" w:cs="Times New Roman"/>
              </w:rPr>
              <w:t xml:space="preserve"> </w:t>
            </w: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 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к/с 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ИНН КПП 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БИК </w:t>
            </w:r>
          </w:p>
          <w:p w:rsidR="005D2217" w:rsidRPr="005D2217" w:rsidRDefault="005D2217" w:rsidP="005D221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_________________/__________/</w:t>
            </w:r>
          </w:p>
          <w:p w:rsidR="005D2217" w:rsidRPr="005D2217" w:rsidRDefault="005D2217" w:rsidP="005D221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Гр. ФИО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lang w:eastAsia="ru-RU"/>
              </w:rPr>
              <w:t>дата рождения ___, место рождения ___,</w:t>
            </w:r>
            <w:r w:rsidRPr="005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217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РФ № ____, кем выдан, дата выдачи _____</w:t>
            </w:r>
            <w:r w:rsidRPr="005D221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 код подразделения</w:t>
            </w:r>
            <w:r w:rsidRPr="005D2217">
              <w:rPr>
                <w:rFonts w:ascii="Times New Roman" w:eastAsia="Times New Roman" w:hAnsi="Times New Roman" w:cs="Times New Roman"/>
                <w:lang w:eastAsia="ru-RU"/>
              </w:rPr>
              <w:t xml:space="preserve"> _____</w:t>
            </w: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зарегистрированный (-</w:t>
            </w:r>
            <w:proofErr w:type="spellStart"/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  <w:proofErr w:type="spellEnd"/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  <w:r w:rsidRPr="005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адресу:______, 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СНИЛС__________ ИНН ______________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почтовый адрес _________, 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e</w:t>
            </w: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5D2217">
              <w:rPr>
                <w:rFonts w:ascii="Times New Roman" w:eastAsia="Times New Roman" w:hAnsi="Times New Roman" w:cs="Times New Roman"/>
                <w:spacing w:val="-2"/>
                <w:lang w:val="en-US" w:eastAsia="ru-RU"/>
              </w:rPr>
              <w:t>mail</w:t>
            </w: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: ________, 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D22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телефон: ______.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 /_____________/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ab/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921BE9" w:rsidRPr="005D2217" w:rsidRDefault="00921BE9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Cs/>
          <w:spacing w:val="-4"/>
        </w:rPr>
      </w:pPr>
      <w:r w:rsidRPr="005D2217">
        <w:rPr>
          <w:rFonts w:ascii="Times New Roman" w:eastAsia="Calibri" w:hAnsi="Times New Roman" w:cs="Times New Roman"/>
          <w:b/>
          <w:bCs/>
          <w:spacing w:val="-5"/>
        </w:rPr>
        <w:lastRenderedPageBreak/>
        <w:t>Приложение №1.</w:t>
      </w: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/>
          <w:iCs/>
          <w:spacing w:val="-12"/>
        </w:rPr>
      </w:pPr>
      <w:r w:rsidRPr="005D2217">
        <w:rPr>
          <w:rFonts w:ascii="Times New Roman" w:eastAsia="Calibri" w:hAnsi="Times New Roman" w:cs="Times New Roman"/>
          <w:iCs/>
          <w:spacing w:val="-4"/>
        </w:rPr>
        <w:t xml:space="preserve">к Договору №          участия в долевом </w:t>
      </w:r>
      <w:r w:rsidRPr="005D2217">
        <w:rPr>
          <w:rFonts w:ascii="Times New Roman" w:eastAsia="Calibri" w:hAnsi="Times New Roman" w:cs="Times New Roman"/>
          <w:iCs/>
          <w:spacing w:val="-6"/>
        </w:rPr>
        <w:t>строительстве многоквартирного дома</w:t>
      </w:r>
    </w:p>
    <w:p w:rsidR="005D2217" w:rsidRPr="005D2217" w:rsidRDefault="005D2217" w:rsidP="005D2217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pacing w:val="-4"/>
        </w:rPr>
      </w:pPr>
      <w:r w:rsidRPr="005D2217">
        <w:rPr>
          <w:rFonts w:ascii="Times New Roman" w:eastAsia="Calibri" w:hAnsi="Times New Roman" w:cs="Times New Roman"/>
          <w:i/>
          <w:iCs/>
          <w:spacing w:val="-12"/>
        </w:rPr>
        <w:t>от «__» ________  года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Описание (характеристики) Жилого помещения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Дом –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>Секция –</w:t>
      </w:r>
      <w:r w:rsidRPr="005D2217">
        <w:rPr>
          <w:rFonts w:ascii="Times New Roman" w:eastAsia="Times New Roman" w:hAnsi="Times New Roman" w:cs="Times New Roman"/>
          <w:b/>
          <w:spacing w:val="-5"/>
          <w:lang w:eastAsia="ru-RU"/>
        </w:rPr>
        <w:t xml:space="preserve">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Этаж –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Количество комнат –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Номер на площадке –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Строительный номер – </w:t>
      </w:r>
      <w:r w:rsidRPr="005D2217">
        <w:rPr>
          <w:rFonts w:ascii="Times New Roman" w:eastAsia="Times New Roman" w:hAnsi="Times New Roman" w:cs="Times New Roman"/>
          <w:b/>
          <w:spacing w:val="-2"/>
          <w:lang w:eastAsia="ru-RU"/>
        </w:rPr>
        <w:t>____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лоджий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</w:t>
      </w:r>
      <w:r w:rsidRPr="005D2217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 xml:space="preserve">___ </w:t>
      </w:r>
      <w:r w:rsidRPr="005D2217">
        <w:rPr>
          <w:rFonts w:ascii="Times New Roman" w:eastAsia="Times New Roman" w:hAnsi="Times New Roman" w:cs="Times New Roman"/>
          <w:b/>
          <w:bCs/>
          <w:spacing w:val="-23"/>
          <w:lang w:eastAsia="ru-RU"/>
        </w:rPr>
        <w:t>м</w:t>
      </w:r>
      <w:r w:rsidRPr="005D2217">
        <w:rPr>
          <w:rFonts w:ascii="Times New Roman" w:eastAsia="Times New Roman" w:hAnsi="Times New Roman" w:cs="Times New Roman"/>
          <w:b/>
          <w:bCs/>
          <w:spacing w:val="-23"/>
          <w:vertAlign w:val="superscript"/>
          <w:lang w:eastAsia="ru-RU"/>
        </w:rPr>
        <w:t>2</w:t>
      </w:r>
      <w:r w:rsidRPr="005D2217">
        <w:rPr>
          <w:rFonts w:ascii="Times New Roman" w:eastAsia="Times New Roman" w:hAnsi="Times New Roman" w:cs="Times New Roman"/>
          <w:b/>
          <w:bCs/>
          <w:spacing w:val="-23"/>
          <w:lang w:eastAsia="ru-RU"/>
        </w:rPr>
        <w:t>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 жилых помещениях устанавливаются входная дверь, оконные,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дверные, балконные блоки из ПВХ-профиля с двухкамерными стеклопакетами.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Подводка силовой электрической сети производится до ввода в квартиру.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Внутриквартирные силовые сети, приобретение и монтаж бытовых электроприборов выполняются </w:t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своими силами и за свой счет с соблюдением действующих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норм и правил, требований 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Госэнергонадзора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D2217">
        <w:rPr>
          <w:rFonts w:ascii="Times New Roman" w:eastAsia="Times New Roman" w:hAnsi="Times New Roman" w:cs="Times New Roman"/>
          <w:lang w:eastAsia="ru-RU"/>
        </w:rPr>
        <w:t>Энергосбыта</w:t>
      </w:r>
      <w:proofErr w:type="spellEnd"/>
      <w:r w:rsidRPr="005D2217">
        <w:rPr>
          <w:rFonts w:ascii="Times New Roman" w:eastAsia="Times New Roman" w:hAnsi="Times New Roman" w:cs="Times New Roman"/>
          <w:lang w:eastAsia="ru-RU"/>
        </w:rPr>
        <w:t xml:space="preserve"> субъекта федерации, по согласованию с эксплуатирующей организацией.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Внутриквартирные слаботочные сети, приобретение и монтаж бытовых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электроприборов выполняются </w:t>
      </w:r>
      <w:r w:rsidRPr="005D2217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своими силами и за свой </w:t>
      </w: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счет с соблюдением действующих норм и правил, требований </w:t>
      </w:r>
      <w:proofErr w:type="spellStart"/>
      <w:r w:rsidRPr="005D2217">
        <w:rPr>
          <w:rFonts w:ascii="Times New Roman" w:eastAsia="Times New Roman" w:hAnsi="Times New Roman" w:cs="Times New Roman"/>
          <w:spacing w:val="-5"/>
          <w:lang w:eastAsia="ru-RU"/>
        </w:rPr>
        <w:t>Госэнергонадзора</w:t>
      </w:r>
      <w:proofErr w:type="spellEnd"/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 и </w:t>
      </w:r>
      <w:proofErr w:type="spellStart"/>
      <w:r w:rsidRPr="005D2217">
        <w:rPr>
          <w:rFonts w:ascii="Times New Roman" w:eastAsia="Times New Roman" w:hAnsi="Times New Roman" w:cs="Times New Roman"/>
          <w:spacing w:val="-5"/>
          <w:lang w:eastAsia="ru-RU"/>
        </w:rPr>
        <w:t>Энергосбыта</w:t>
      </w:r>
      <w:proofErr w:type="spellEnd"/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 субъекта федерации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, по согласованию с эксплуатирующей организацией.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В жилых помещениях монтируется канализация фекальная в объеме стояков с установкой заглушек в местах подсоединения внутриквартирной разводки. Холодное и горячее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водоснабжение до ввода в квартиру. Дальнейшее подключение к санитарно-техническим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приборам выполняется </w:t>
      </w:r>
      <w:r w:rsidRPr="005D221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своими силами и за свой счет с соблюдением действующих норм и правил, по согласованию с эксплуатирующей организацией. Сантехническое оборудование (раковины, мойки, унитазы, смесители) не устанавливаются. 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"/>
          <w:lang w:eastAsia="ru-RU"/>
        </w:rPr>
        <w:t xml:space="preserve">Счетчики учета потребления тепла, воды и электроэнергии устанавливаются в </w:t>
      </w: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>общих зонах (ниши в межквартирных коридорах). Внутриквартирная разводка не выполняется.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D2217">
        <w:rPr>
          <w:rFonts w:ascii="Times New Roman" w:eastAsia="Times New Roman" w:hAnsi="Times New Roman" w:cs="Times New Roman"/>
          <w:spacing w:val="-4"/>
          <w:lang w:eastAsia="ru-RU"/>
        </w:rPr>
        <w:t xml:space="preserve">В жилых помещениях устанавливается приборы отопления без терморегуляторов.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Замена приборов отопления, установка терморегуляторов осуществляется по согласованию с </w:t>
      </w:r>
      <w:r w:rsidRPr="005D2217">
        <w:rPr>
          <w:rFonts w:ascii="Times New Roman" w:eastAsia="Times New Roman" w:hAnsi="Times New Roman" w:cs="Times New Roman"/>
          <w:lang w:eastAsia="ru-RU"/>
        </w:rPr>
        <w:t>эксплуатирующей организацией.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Система кондиционирования выполняется </w:t>
      </w:r>
      <w:r w:rsidRPr="005D2217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5D2217">
        <w:rPr>
          <w:rFonts w:ascii="Times New Roman" w:eastAsia="Times New Roman" w:hAnsi="Times New Roman" w:cs="Times New Roman"/>
          <w:lang w:eastAsia="ru-RU"/>
        </w:rPr>
        <w:t>своими силами и за свой счет.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Вентиляция - приточно-вытяжная с естественным побуждением. Вытяжка из </w:t>
      </w:r>
      <w:r w:rsidRPr="005D2217">
        <w:rPr>
          <w:rFonts w:ascii="Times New Roman" w:eastAsia="Times New Roman" w:hAnsi="Times New Roman" w:cs="Times New Roman"/>
          <w:spacing w:val="-3"/>
          <w:lang w:eastAsia="ru-RU"/>
        </w:rPr>
        <w:t xml:space="preserve">жилых помещений осуществляется через каналы кухонь, ванных комнат и санузлов с выбросом </w:t>
      </w:r>
      <w:r w:rsidRPr="005D2217">
        <w:rPr>
          <w:rFonts w:ascii="Times New Roman" w:eastAsia="Times New Roman" w:hAnsi="Times New Roman" w:cs="Times New Roman"/>
          <w:lang w:eastAsia="ru-RU"/>
        </w:rPr>
        <w:t>через вытяжную шахту.</w:t>
      </w:r>
    </w:p>
    <w:p w:rsidR="005D2217" w:rsidRPr="005D2217" w:rsidRDefault="005D2217" w:rsidP="005D2217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В жилых помещениях внутренняя отделка, а также внутренние, в том числе межкомнатные перегородки, перегородки, ограничивающие санитарные зоны, транзитный воздуховод, </w:t>
      </w:r>
      <w:r w:rsidRPr="005D2217">
        <w:rPr>
          <w:rFonts w:ascii="Times New Roman" w:eastAsia="Times New Roman" w:hAnsi="Times New Roman" w:cs="Times New Roman"/>
          <w:lang w:eastAsia="ru-RU"/>
        </w:rPr>
        <w:t>не выполняются.</w:t>
      </w: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D2217" w:rsidRPr="005D2217" w:rsidTr="005D22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/___________/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Гр. 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/_____________/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Cs/>
          <w:spacing w:val="-4"/>
        </w:rPr>
      </w:pPr>
      <w:r w:rsidRPr="005D2217">
        <w:rPr>
          <w:rFonts w:ascii="Times New Roman" w:eastAsia="Calibri" w:hAnsi="Times New Roman" w:cs="Times New Roman"/>
          <w:b/>
          <w:bCs/>
          <w:spacing w:val="-5"/>
        </w:rPr>
        <w:t>Приложение №2.</w:t>
      </w: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/>
          <w:iCs/>
          <w:spacing w:val="-12"/>
        </w:rPr>
      </w:pPr>
      <w:r w:rsidRPr="005D2217">
        <w:rPr>
          <w:rFonts w:ascii="Times New Roman" w:eastAsia="Calibri" w:hAnsi="Times New Roman" w:cs="Times New Roman"/>
          <w:iCs/>
          <w:spacing w:val="-4"/>
        </w:rPr>
        <w:t xml:space="preserve">к Договору №          участия в долевом </w:t>
      </w:r>
      <w:r w:rsidRPr="005D2217">
        <w:rPr>
          <w:rFonts w:ascii="Times New Roman" w:eastAsia="Calibri" w:hAnsi="Times New Roman" w:cs="Times New Roman"/>
          <w:iCs/>
          <w:spacing w:val="-6"/>
        </w:rPr>
        <w:t>строительстве многоквартирного дома</w:t>
      </w:r>
    </w:p>
    <w:p w:rsidR="005D2217" w:rsidRPr="005D2217" w:rsidRDefault="005D2217" w:rsidP="005D2217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pacing w:val="-4"/>
        </w:rPr>
      </w:pPr>
      <w:r w:rsidRPr="005D2217">
        <w:rPr>
          <w:rFonts w:ascii="Times New Roman" w:eastAsia="Calibri" w:hAnsi="Times New Roman" w:cs="Times New Roman"/>
          <w:i/>
          <w:iCs/>
          <w:spacing w:val="-12"/>
        </w:rPr>
        <w:t>от «__» ________  года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Проектный этажный План</w:t>
      </w:r>
    </w:p>
    <w:p w:rsidR="005D2217" w:rsidRPr="005D2217" w:rsidRDefault="005D2217" w:rsidP="005D2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Жилого помещения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16"/>
          <w:lang w:eastAsia="ru-RU"/>
        </w:rPr>
        <w:t xml:space="preserve">Дом – 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5"/>
          <w:lang w:eastAsia="ru-RU"/>
        </w:rPr>
        <w:t xml:space="preserve">Секция – 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Этаж – 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>Количество комнат –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20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Номер на площадке – 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6"/>
          <w:lang w:eastAsia="ru-RU"/>
        </w:rPr>
      </w:pPr>
      <w:r w:rsidRPr="005D2217">
        <w:rPr>
          <w:rFonts w:ascii="Times New Roman" w:eastAsia="Times New Roman" w:hAnsi="Times New Roman" w:cs="Times New Roman"/>
          <w:spacing w:val="-2"/>
          <w:lang w:eastAsia="ru-RU"/>
        </w:rPr>
        <w:t xml:space="preserve">Строительный номер – </w:t>
      </w:r>
    </w:p>
    <w:p w:rsidR="005D2217" w:rsidRPr="005D2217" w:rsidRDefault="005D2217" w:rsidP="005D2217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D2217">
        <w:rPr>
          <w:rFonts w:ascii="Times New Roman" w:eastAsia="Times New Roman" w:hAnsi="Times New Roman" w:cs="Times New Roman"/>
          <w:lang w:eastAsia="ru-RU"/>
        </w:rPr>
        <w:t xml:space="preserve">Общая проектная площадь, в том числе площадь балконов (лоджий) </w:t>
      </w:r>
      <w:r w:rsidRPr="005D2217">
        <w:rPr>
          <w:rFonts w:ascii="Times New Roman" w:eastAsia="Times New Roman" w:hAnsi="Times New Roman" w:cs="Times New Roman"/>
          <w:bCs/>
          <w:lang w:eastAsia="ru-RU"/>
        </w:rPr>
        <w:t xml:space="preserve">(с применением </w:t>
      </w:r>
      <w:r w:rsidRPr="005D2217">
        <w:rPr>
          <w:rFonts w:ascii="Times New Roman" w:eastAsia="Times New Roman" w:hAnsi="Times New Roman" w:cs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5D2217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5D2217">
        <w:rPr>
          <w:rFonts w:ascii="Times New Roman" w:eastAsia="Times New Roman" w:hAnsi="Times New Roman" w:cs="Times New Roman"/>
          <w:bCs/>
          <w:spacing w:val="-23"/>
          <w:lang w:eastAsia="ru-RU"/>
        </w:rPr>
        <w:t>м</w:t>
      </w:r>
      <w:r w:rsidRPr="005D2217">
        <w:rPr>
          <w:rFonts w:ascii="Times New Roman" w:eastAsia="Times New Roman" w:hAnsi="Times New Roman" w:cs="Times New Roman"/>
          <w:bCs/>
          <w:spacing w:val="-23"/>
          <w:vertAlign w:val="superscript"/>
          <w:lang w:eastAsia="ru-RU"/>
        </w:rPr>
        <w:t>2</w:t>
      </w:r>
      <w:r w:rsidRPr="005D2217">
        <w:rPr>
          <w:rFonts w:ascii="Times New Roman" w:eastAsia="Times New Roman" w:hAnsi="Times New Roman" w:cs="Times New Roman"/>
          <w:bCs/>
          <w:spacing w:val="-23"/>
          <w:lang w:eastAsia="ru-RU"/>
        </w:rPr>
        <w:t>.</w:t>
      </w: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>**********************</w:t>
      </w: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color w:val="FFC000"/>
          <w:spacing w:val="-9"/>
          <w:lang w:eastAsia="ru-RU"/>
        </w:rPr>
        <w:t xml:space="preserve">  </w:t>
      </w: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 w:rsidRPr="005D2217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Графическая схема</w:t>
      </w: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p w:rsidR="005D2217" w:rsidRPr="005D2217" w:rsidRDefault="005D2217" w:rsidP="005D2217">
      <w:pPr>
        <w:shd w:val="clear" w:color="auto" w:fill="FFFFFF"/>
        <w:tabs>
          <w:tab w:val="left" w:pos="5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D2217" w:rsidRPr="005D2217" w:rsidTr="005D22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/_____________/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pacing w:after="0"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Cs/>
          <w:spacing w:val="-4"/>
        </w:rPr>
      </w:pPr>
      <w:r w:rsidRPr="005D2217">
        <w:rPr>
          <w:rFonts w:ascii="Times New Roman" w:eastAsia="Calibri" w:hAnsi="Times New Roman" w:cs="Times New Roman"/>
          <w:b/>
          <w:bCs/>
          <w:spacing w:val="-5"/>
        </w:rPr>
        <w:t>Приложение №3.</w:t>
      </w:r>
    </w:p>
    <w:p w:rsidR="005D2217" w:rsidRPr="005D2217" w:rsidRDefault="005D2217" w:rsidP="005D2217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/>
          <w:iCs/>
          <w:spacing w:val="-12"/>
        </w:rPr>
      </w:pPr>
      <w:r w:rsidRPr="005D2217">
        <w:rPr>
          <w:rFonts w:ascii="Times New Roman" w:eastAsia="Calibri" w:hAnsi="Times New Roman" w:cs="Times New Roman"/>
          <w:iCs/>
          <w:spacing w:val="-4"/>
        </w:rPr>
        <w:t xml:space="preserve">к Договору №          участия в долевом </w:t>
      </w:r>
      <w:r w:rsidRPr="005D2217">
        <w:rPr>
          <w:rFonts w:ascii="Times New Roman" w:eastAsia="Calibri" w:hAnsi="Times New Roman" w:cs="Times New Roman"/>
          <w:iCs/>
          <w:spacing w:val="-6"/>
        </w:rPr>
        <w:t>строительстве многоквартирного дома</w:t>
      </w:r>
    </w:p>
    <w:p w:rsidR="005D2217" w:rsidRPr="005D2217" w:rsidRDefault="005D2217" w:rsidP="005D2217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jc w:val="center"/>
        <w:rPr>
          <w:rFonts w:ascii="Times New Roman" w:eastAsia="Calibri" w:hAnsi="Times New Roman" w:cs="Times New Roman"/>
          <w:i/>
          <w:iCs/>
          <w:spacing w:val="-12"/>
        </w:rPr>
      </w:pPr>
      <w:r w:rsidRPr="005D2217">
        <w:rPr>
          <w:rFonts w:ascii="Times New Roman" w:eastAsia="Calibri" w:hAnsi="Times New Roman" w:cs="Times New Roman"/>
          <w:i/>
          <w:iCs/>
          <w:spacing w:val="-12"/>
        </w:rPr>
        <w:t>от «__» ________  года</w:t>
      </w:r>
    </w:p>
    <w:p w:rsidR="005D2217" w:rsidRPr="005D2217" w:rsidRDefault="005D2217" w:rsidP="005D2217">
      <w:pPr>
        <w:shd w:val="clear" w:color="auto" w:fill="FFFFFF"/>
        <w:tabs>
          <w:tab w:val="left" w:leader="underscore" w:pos="4795"/>
          <w:tab w:val="left" w:leader="underscore" w:pos="6221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pacing w:val="-4"/>
        </w:rPr>
      </w:pPr>
    </w:p>
    <w:p w:rsidR="005D2217" w:rsidRPr="005D2217" w:rsidRDefault="005D2217" w:rsidP="005D22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D2217">
        <w:rPr>
          <w:rFonts w:ascii="Times New Roman" w:eastAsia="Calibri" w:hAnsi="Times New Roman" w:cs="Times New Roman"/>
          <w:b/>
        </w:rPr>
        <w:lastRenderedPageBreak/>
        <w:t>Соглашение о возникновении у Участника долевого строительства доли в праве общей долевой собственности</w:t>
      </w:r>
    </w:p>
    <w:p w:rsidR="005D2217" w:rsidRPr="005D2217" w:rsidRDefault="005D2217" w:rsidP="005D22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D2217" w:rsidRPr="005D2217" w:rsidRDefault="005D2217" w:rsidP="005D2217">
      <w:pPr>
        <w:spacing w:after="0"/>
        <w:jc w:val="right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Московская область                                     </w:t>
      </w:r>
      <w:r w:rsidRPr="005D2217">
        <w:rPr>
          <w:rFonts w:ascii="Times New Roman" w:eastAsia="Calibri" w:hAnsi="Times New Roman" w:cs="Times New Roman"/>
          <w:color w:val="FFC000"/>
        </w:rPr>
        <w:t xml:space="preserve">                     </w:t>
      </w:r>
      <w:r w:rsidRPr="005D2217">
        <w:rPr>
          <w:rFonts w:ascii="Times New Roman" w:eastAsia="Calibri" w:hAnsi="Times New Roman" w:cs="Times New Roman"/>
          <w:color w:val="FFC000"/>
        </w:rPr>
        <w:tab/>
        <w:t xml:space="preserve">         </w:t>
      </w:r>
      <w:r w:rsidRPr="005D2217">
        <w:rPr>
          <w:rFonts w:ascii="Times New Roman" w:eastAsia="Calibri" w:hAnsi="Times New Roman" w:cs="Times New Roman"/>
        </w:rPr>
        <w:t>«______»_________201_г.</w:t>
      </w:r>
    </w:p>
    <w:p w:rsidR="005D2217" w:rsidRPr="005D2217" w:rsidRDefault="005D2217" w:rsidP="005D2217">
      <w:pPr>
        <w:tabs>
          <w:tab w:val="left" w:pos="8235"/>
        </w:tabs>
        <w:spacing w:after="0"/>
        <w:contextualSpacing/>
        <w:rPr>
          <w:rFonts w:ascii="Times New Roman" w:eastAsia="Calibri" w:hAnsi="Times New Roman" w:cs="Times New Roman"/>
        </w:rPr>
      </w:pPr>
    </w:p>
    <w:p w:rsidR="005D2217" w:rsidRPr="005D2217" w:rsidRDefault="005D2217" w:rsidP="005D2217">
      <w:pPr>
        <w:tabs>
          <w:tab w:val="left" w:pos="8235"/>
        </w:tabs>
        <w:spacing w:after="0"/>
        <w:contextualSpacing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Настоящее Соглашение заключено в соответствие с п. 1.6.2. Договора № _______ участия в долевом строительстве от </w:t>
      </w:r>
      <w:r w:rsidRPr="005D2217">
        <w:rPr>
          <w:rFonts w:ascii="Times New Roman" w:eastAsia="Calibri" w:hAnsi="Times New Roman" w:cs="Times New Roman"/>
          <w:color w:val="FFC000"/>
        </w:rPr>
        <w:t>************</w:t>
      </w:r>
      <w:r w:rsidRPr="005D2217">
        <w:rPr>
          <w:rFonts w:ascii="Times New Roman" w:eastAsia="Calibri" w:hAnsi="Times New Roman" w:cs="Times New Roman"/>
        </w:rPr>
        <w:t>и является его неотъемлемой частью.</w:t>
      </w:r>
    </w:p>
    <w:p w:rsidR="005D2217" w:rsidRPr="005D2217" w:rsidRDefault="005D2217" w:rsidP="005D2217">
      <w:pPr>
        <w:tabs>
          <w:tab w:val="left" w:pos="8235"/>
        </w:tabs>
        <w:spacing w:after="0"/>
        <w:contextualSpacing/>
        <w:rPr>
          <w:rFonts w:ascii="Times New Roman" w:eastAsia="Calibri" w:hAnsi="Times New Roman" w:cs="Times New Roman"/>
          <w:b/>
        </w:rPr>
      </w:pPr>
      <w:r w:rsidRPr="005D2217">
        <w:rPr>
          <w:rFonts w:ascii="Times New Roman" w:eastAsia="Calibri" w:hAnsi="Times New Roman" w:cs="Times New Roman"/>
          <w:b/>
        </w:rPr>
        <w:t>Стороны:</w:t>
      </w:r>
    </w:p>
    <w:p w:rsidR="005D2217" w:rsidRPr="005D2217" w:rsidRDefault="005D2217" w:rsidP="005D2217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D2217">
        <w:rPr>
          <w:rFonts w:ascii="Times New Roman" w:eastAsia="Calibri" w:hAnsi="Times New Roman" w:cs="Times New Roman"/>
          <w:b/>
        </w:rPr>
        <w:t>«Застройщик» - Общество с ограниченной ответственностью</w:t>
      </w:r>
      <w:r w:rsidRPr="005D2217">
        <w:rPr>
          <w:rFonts w:ascii="Times New Roman" w:eastAsia="Calibri" w:hAnsi="Times New Roman" w:cs="Times New Roman"/>
        </w:rPr>
        <w:t xml:space="preserve"> «</w:t>
      </w:r>
      <w:r w:rsidRPr="005D2217">
        <w:rPr>
          <w:rFonts w:ascii="Times New Roman" w:eastAsia="Times New Roman" w:hAnsi="Times New Roman" w:cs="Times New Roman"/>
          <w:b/>
          <w:lang w:eastAsia="ru-RU"/>
        </w:rPr>
        <w:t>ГРАД</w:t>
      </w:r>
      <w:r w:rsidRPr="005D2217">
        <w:rPr>
          <w:rFonts w:ascii="Times New Roman" w:eastAsia="Calibri" w:hAnsi="Times New Roman" w:cs="Times New Roman"/>
        </w:rPr>
        <w:t>» (</w:t>
      </w:r>
      <w:r w:rsidRPr="005D2217">
        <w:rPr>
          <w:rFonts w:ascii="Times New Roman" w:eastAsia="Times New Roman" w:hAnsi="Times New Roman" w:cs="Times New Roman"/>
          <w:spacing w:val="-6"/>
          <w:lang w:eastAsia="ru-RU"/>
        </w:rPr>
        <w:t xml:space="preserve">ИНН 5024086824, ОГРН 1075024003185, адрес местонахождения: </w:t>
      </w:r>
      <w:r w:rsidRPr="005D2217">
        <w:rPr>
          <w:rFonts w:ascii="Times New Roman" w:eastAsia="Calibri" w:hAnsi="Times New Roman" w:cs="Times New Roman"/>
        </w:rPr>
        <w:t xml:space="preserve">Московская область, Красногорский район, г. Красногорск, </w:t>
      </w:r>
      <w:proofErr w:type="spellStart"/>
      <w:r w:rsidRPr="005D2217">
        <w:rPr>
          <w:rFonts w:ascii="Times New Roman" w:eastAsia="Calibri" w:hAnsi="Times New Roman" w:cs="Times New Roman"/>
        </w:rPr>
        <w:t>Ильинское</w:t>
      </w:r>
      <w:proofErr w:type="spellEnd"/>
      <w:r w:rsidRPr="005D2217">
        <w:rPr>
          <w:rFonts w:ascii="Times New Roman" w:eastAsia="Calibri" w:hAnsi="Times New Roman" w:cs="Times New Roman"/>
        </w:rPr>
        <w:t xml:space="preserve"> шоссе, д.1а, пом.3</w:t>
      </w:r>
      <w:r w:rsidRPr="005D2217">
        <w:rPr>
          <w:rFonts w:ascii="Times New Roman" w:eastAsia="Times New Roman" w:hAnsi="Times New Roman" w:cs="Times New Roman"/>
          <w:spacing w:val="-6"/>
          <w:lang w:eastAsia="ru-RU"/>
        </w:rPr>
        <w:t xml:space="preserve">), </w:t>
      </w:r>
      <w:r w:rsidRPr="005D2217">
        <w:rPr>
          <w:rFonts w:ascii="Times New Roman" w:eastAsia="Calibri" w:hAnsi="Times New Roman" w:cs="Times New Roman"/>
        </w:rPr>
        <w:t xml:space="preserve">в лице __________________, действующего на основании Устава, и 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  <w:b/>
        </w:rPr>
        <w:t xml:space="preserve">«Участник долевого строительства» - гр. </w:t>
      </w:r>
      <w:r w:rsidRPr="005D2217">
        <w:rPr>
          <w:rFonts w:ascii="Times New Roman" w:eastAsia="Calibri" w:hAnsi="Times New Roman" w:cs="Times New Roman"/>
          <w:b/>
          <w:color w:val="FFC000"/>
        </w:rPr>
        <w:t>*************</w:t>
      </w:r>
      <w:r w:rsidRPr="005D2217">
        <w:rPr>
          <w:rFonts w:ascii="Times New Roman" w:eastAsia="Calibri" w:hAnsi="Times New Roman" w:cs="Times New Roman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</w:t>
      </w:r>
      <w:proofErr w:type="spellStart"/>
      <w:r w:rsidRPr="005D2217">
        <w:rPr>
          <w:rFonts w:ascii="Times New Roman" w:eastAsia="Calibri" w:hAnsi="Times New Roman" w:cs="Times New Roman"/>
        </w:rPr>
        <w:t>ая</w:t>
      </w:r>
      <w:proofErr w:type="spellEnd"/>
      <w:r w:rsidRPr="005D2217">
        <w:rPr>
          <w:rFonts w:ascii="Times New Roman" w:eastAsia="Calibri" w:hAnsi="Times New Roman" w:cs="Times New Roman"/>
        </w:rPr>
        <w:t xml:space="preserve">) по адресу: </w:t>
      </w:r>
      <w:r w:rsidRPr="005D2217">
        <w:rPr>
          <w:rFonts w:ascii="Times New Roman" w:eastAsia="Calibri" w:hAnsi="Times New Roman" w:cs="Times New Roman"/>
          <w:color w:val="FFC000"/>
        </w:rPr>
        <w:t>******,</w:t>
      </w:r>
      <w:r w:rsidRPr="005D2217">
        <w:rPr>
          <w:rFonts w:ascii="Times New Roman" w:eastAsia="Calibri" w:hAnsi="Times New Roman" w:cs="Times New Roman"/>
        </w:rPr>
        <w:t xml:space="preserve"> действующий (-</w:t>
      </w:r>
      <w:proofErr w:type="spellStart"/>
      <w:r w:rsidRPr="005D2217">
        <w:rPr>
          <w:rFonts w:ascii="Times New Roman" w:eastAsia="Calibri" w:hAnsi="Times New Roman" w:cs="Times New Roman"/>
        </w:rPr>
        <w:t>ая</w:t>
      </w:r>
      <w:proofErr w:type="spellEnd"/>
      <w:r w:rsidRPr="005D2217">
        <w:rPr>
          <w:rFonts w:ascii="Times New Roman" w:eastAsia="Calibri" w:hAnsi="Times New Roman" w:cs="Times New Roman"/>
        </w:rPr>
        <w:t>) от своего имени лично (или на основании нотариальной доверенности</w:t>
      </w:r>
      <w:r w:rsidRPr="005D2217">
        <w:rPr>
          <w:rFonts w:ascii="Times New Roman" w:eastAsia="Calibri" w:hAnsi="Times New Roman" w:cs="Times New Roman"/>
          <w:color w:val="FFC000"/>
        </w:rPr>
        <w:t>****************</w:t>
      </w:r>
      <w:r w:rsidRPr="005D2217">
        <w:rPr>
          <w:rFonts w:ascii="Times New Roman" w:eastAsia="Calibri" w:hAnsi="Times New Roman" w:cs="Times New Roman"/>
        </w:rPr>
        <w:t>)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5D2217">
        <w:rPr>
          <w:rFonts w:ascii="Times New Roman" w:eastAsia="Calibri" w:hAnsi="Times New Roman" w:cs="Times New Roman"/>
          <w:b/>
        </w:rPr>
        <w:t>Стороны договорились о следующем: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  <w:color w:val="FFC000"/>
        </w:rPr>
      </w:pPr>
      <w:r w:rsidRPr="005D2217">
        <w:rPr>
          <w:rFonts w:ascii="Times New Roman" w:eastAsia="Calibri" w:hAnsi="Times New Roman" w:cs="Times New Roman"/>
        </w:rPr>
        <w:t xml:space="preserve">1. Участник долевого строительства приобрел Жилое помещение общей проектной площадью </w:t>
      </w:r>
      <w:r w:rsidRPr="005D2217">
        <w:rPr>
          <w:rFonts w:ascii="Times New Roman" w:eastAsia="Calibri" w:hAnsi="Times New Roman" w:cs="Times New Roman"/>
          <w:color w:val="FFC000"/>
        </w:rPr>
        <w:t xml:space="preserve">********** </w:t>
      </w:r>
      <w:proofErr w:type="spellStart"/>
      <w:r w:rsidRPr="005D2217">
        <w:rPr>
          <w:rFonts w:ascii="Times New Roman" w:eastAsia="Calibri" w:hAnsi="Times New Roman" w:cs="Times New Roman"/>
        </w:rPr>
        <w:t>кв.м</w:t>
      </w:r>
      <w:proofErr w:type="spellEnd"/>
      <w:r w:rsidRPr="005D2217">
        <w:rPr>
          <w:rFonts w:ascii="Times New Roman" w:eastAsia="Calibri" w:hAnsi="Times New Roman" w:cs="Times New Roman"/>
        </w:rPr>
        <w:t>., в доме</w:t>
      </w:r>
      <w:bookmarkStart w:id="1" w:name="_GoBack"/>
      <w:bookmarkEnd w:id="1"/>
      <w:r w:rsidRPr="005D2217">
        <w:rPr>
          <w:rFonts w:ascii="Times New Roman" w:eastAsia="Calibri" w:hAnsi="Times New Roman" w:cs="Times New Roman"/>
        </w:rPr>
        <w:t xml:space="preserve"> № ****, секция ****, </w:t>
      </w:r>
      <w:r w:rsidRPr="005D2217">
        <w:rPr>
          <w:rFonts w:ascii="Times New Roman" w:eastAsia="Calibri" w:hAnsi="Times New Roman" w:cs="Times New Roman"/>
          <w:color w:val="FFC000"/>
        </w:rPr>
        <w:t>.</w:t>
      </w:r>
      <w:r w:rsidRPr="005D2217">
        <w:rPr>
          <w:rFonts w:ascii="Times New Roman" w:eastAsia="Calibri" w:hAnsi="Times New Roman" w:cs="Times New Roman"/>
        </w:rPr>
        <w:t xml:space="preserve">на </w:t>
      </w:r>
      <w:r w:rsidRPr="005D2217">
        <w:rPr>
          <w:rFonts w:ascii="Times New Roman" w:eastAsia="Calibri" w:hAnsi="Times New Roman" w:cs="Times New Roman"/>
          <w:color w:val="FFC000"/>
        </w:rPr>
        <w:t>****</w:t>
      </w:r>
      <w:r w:rsidRPr="005D2217">
        <w:rPr>
          <w:rFonts w:ascii="Times New Roman" w:eastAsia="Calibri" w:hAnsi="Times New Roman" w:cs="Times New Roman"/>
        </w:rPr>
        <w:t xml:space="preserve"> этаже, номер на площадке </w:t>
      </w:r>
      <w:r w:rsidRPr="005D2217">
        <w:rPr>
          <w:rFonts w:ascii="Times New Roman" w:eastAsia="Calibri" w:hAnsi="Times New Roman" w:cs="Times New Roman"/>
          <w:color w:val="FFC000"/>
        </w:rPr>
        <w:t xml:space="preserve">*****, </w:t>
      </w:r>
      <w:r w:rsidRPr="005D2217">
        <w:rPr>
          <w:rFonts w:ascii="Times New Roman" w:eastAsia="Calibri" w:hAnsi="Times New Roman" w:cs="Times New Roman"/>
        </w:rPr>
        <w:t>строительный номер квартиры</w:t>
      </w:r>
      <w:r w:rsidRPr="005D2217">
        <w:rPr>
          <w:rFonts w:ascii="Times New Roman" w:eastAsia="Calibri" w:hAnsi="Times New Roman" w:cs="Times New Roman"/>
          <w:color w:val="FFC000"/>
        </w:rPr>
        <w:t xml:space="preserve"> *** </w:t>
      </w:r>
      <w:r w:rsidRPr="005D2217">
        <w:rPr>
          <w:rFonts w:ascii="Times New Roman" w:eastAsia="Calibri" w:hAnsi="Times New Roman" w:cs="Times New Roman"/>
        </w:rPr>
        <w:t>Многоквартирного дома, расположенного по адресу:</w:t>
      </w:r>
      <w:r w:rsidRPr="005D2217">
        <w:rPr>
          <w:rFonts w:ascii="Times New Roman" w:eastAsia="Calibri" w:hAnsi="Times New Roman" w:cs="Times New Roman"/>
          <w:color w:val="FFC000"/>
        </w:rPr>
        <w:t xml:space="preserve"> </w:t>
      </w:r>
      <w:r w:rsidRPr="005D2217">
        <w:rPr>
          <w:rFonts w:ascii="Times New Roman" w:eastAsia="Times New Roman" w:hAnsi="Times New Roman" w:cs="Times New Roman"/>
          <w:b/>
          <w:i/>
          <w:lang w:eastAsia="ru-RU"/>
        </w:rPr>
        <w:t xml:space="preserve">Московская область, Красногорский район, вблизи </w:t>
      </w:r>
      <w:proofErr w:type="spellStart"/>
      <w:r w:rsidRPr="005D2217">
        <w:rPr>
          <w:rFonts w:ascii="Times New Roman" w:eastAsia="Times New Roman" w:hAnsi="Times New Roman" w:cs="Times New Roman"/>
          <w:b/>
          <w:i/>
          <w:lang w:eastAsia="ru-RU"/>
        </w:rPr>
        <w:t>р.п</w:t>
      </w:r>
      <w:proofErr w:type="spellEnd"/>
      <w:r w:rsidRPr="005D2217">
        <w:rPr>
          <w:rFonts w:ascii="Times New Roman" w:eastAsia="Times New Roman" w:hAnsi="Times New Roman" w:cs="Times New Roman"/>
          <w:b/>
          <w:i/>
          <w:lang w:eastAsia="ru-RU"/>
        </w:rPr>
        <w:t>. Нахабино</w:t>
      </w:r>
      <w:r w:rsidRPr="005D2217">
        <w:rPr>
          <w:rFonts w:ascii="Times New Roman" w:eastAsia="Calibri" w:hAnsi="Times New Roman" w:cs="Times New Roman"/>
        </w:rPr>
        <w:t xml:space="preserve"> по Договору долевого участия № </w:t>
      </w:r>
      <w:r w:rsidRPr="005D2217">
        <w:rPr>
          <w:rFonts w:ascii="Times New Roman" w:eastAsia="Calibri" w:hAnsi="Times New Roman" w:cs="Times New Roman"/>
          <w:color w:val="FFC000"/>
        </w:rPr>
        <w:t>*********</w:t>
      </w:r>
      <w:r w:rsidRPr="005D2217">
        <w:rPr>
          <w:rFonts w:ascii="Times New Roman" w:eastAsia="Calibri" w:hAnsi="Times New Roman" w:cs="Times New Roman"/>
        </w:rPr>
        <w:t xml:space="preserve">от </w:t>
      </w:r>
      <w:r w:rsidRPr="005D2217">
        <w:rPr>
          <w:rFonts w:ascii="Times New Roman" w:eastAsia="Calibri" w:hAnsi="Times New Roman" w:cs="Times New Roman"/>
          <w:color w:val="FFC000"/>
        </w:rPr>
        <w:t xml:space="preserve">*********** </w:t>
      </w:r>
      <w:r w:rsidRPr="005D2217">
        <w:rPr>
          <w:rFonts w:ascii="Times New Roman" w:eastAsia="Calibri" w:hAnsi="Times New Roman" w:cs="Times New Roman"/>
        </w:rPr>
        <w:t>(далее Договор).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В соответствии с действующим законодательством и п.1.6.1. Договора о возникновение права собственности на Жилое помещение у Участника долевого строительства влечет возникновение права собственности на общее имущество Многоквартирного дома. Данное право не может быть заложено, отчуждено, или иным образом передано отдельно от права собственности на Жилое помещение.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2. Право собственности на общее имущество Многоквартирного дома не подлежит отдельной оплате Участником долевого строительства и дополнительной регистрации органами, осуществляющими регистрацию сделок. 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 xml:space="preserve">3. Размер доли Участника долевого строительства в общей собственности Многоквартирного дома пропорционален площади Жилого помещения, приобретенного им по Договору. </w:t>
      </w:r>
    </w:p>
    <w:p w:rsidR="005D2217" w:rsidRPr="005D2217" w:rsidRDefault="005D2217" w:rsidP="005D221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4. В случае уступки права требования по Договору,</w:t>
      </w:r>
      <w:r w:rsidRPr="005D2217">
        <w:rPr>
          <w:rFonts w:ascii="Times New Roman" w:eastAsia="Calibri" w:hAnsi="Times New Roman" w:cs="Times New Roman"/>
          <w:color w:val="FFC000"/>
        </w:rPr>
        <w:t xml:space="preserve"> </w:t>
      </w:r>
      <w:r w:rsidRPr="005D2217">
        <w:rPr>
          <w:rFonts w:ascii="Times New Roman" w:eastAsia="Calibri" w:hAnsi="Times New Roman" w:cs="Times New Roman"/>
        </w:rPr>
        <w:t>иного способа отчуждения права или распоряжения правом Участником долевого строительства - 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:rsidR="005D2217" w:rsidRPr="005D2217" w:rsidRDefault="005D2217" w:rsidP="005D221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5. При изменении общей площади (общей приведенной площади) Жилого помещения, приобретенного Участником долевого строительства, доля в общем имуществе Многоквартирного дома Участника долевого строительства изменяется пропорционально.</w:t>
      </w:r>
    </w:p>
    <w:p w:rsidR="005D2217" w:rsidRPr="005D2217" w:rsidRDefault="005D2217" w:rsidP="005D2217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D2217">
        <w:rPr>
          <w:rFonts w:ascii="Times New Roman" w:eastAsia="Calibri" w:hAnsi="Times New Roman" w:cs="Times New Roman"/>
        </w:rPr>
        <w:t>6. Перечень имущества Многоквартирного дома указан в Проектной декларации и, после ввода жилого дома в эксплуатацию, будет указан в паспорте Многоквартирного дома.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D2217" w:rsidRPr="005D2217" w:rsidTr="005D22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Застройщик: </w:t>
            </w: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5D2217" w:rsidRPr="005D2217" w:rsidRDefault="005D2217" w:rsidP="005D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 /____________/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долевого строительства: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Гр.</w:t>
            </w: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D2217" w:rsidRPr="005D2217" w:rsidRDefault="005D2217" w:rsidP="005D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21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 /_______ /</w:t>
            </w:r>
          </w:p>
        </w:tc>
      </w:tr>
    </w:tbl>
    <w:p w:rsidR="005D2217" w:rsidRPr="005D2217" w:rsidRDefault="005D2217" w:rsidP="005D2217">
      <w:pPr>
        <w:tabs>
          <w:tab w:val="left" w:pos="8235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D26447" w:rsidRDefault="00D26447"/>
    <w:sectPr w:rsidR="00D26447" w:rsidSect="005D2217">
      <w:footerReference w:type="default" r:id="rId10"/>
      <w:pgSz w:w="11909" w:h="16834"/>
      <w:pgMar w:top="567" w:right="851" w:bottom="567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17" w:rsidRDefault="005D221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BE9">
      <w:rPr>
        <w:noProof/>
      </w:rPr>
      <w:t>17</w:t>
    </w:r>
    <w:r>
      <w:fldChar w:fldCharType="end"/>
    </w:r>
  </w:p>
  <w:p w:rsidR="005D2217" w:rsidRDefault="005D221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1A3"/>
    <w:multiLevelType w:val="singleLevel"/>
    <w:tmpl w:val="A3C412BC"/>
    <w:lvl w:ilvl="0">
      <w:start w:val="5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163A6024"/>
    <w:multiLevelType w:val="singleLevel"/>
    <w:tmpl w:val="11B22A40"/>
    <w:lvl w:ilvl="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CD41DE2"/>
    <w:multiLevelType w:val="singleLevel"/>
    <w:tmpl w:val="28104DA2"/>
    <w:lvl w:ilvl="0">
      <w:start w:val="4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FEA1C19"/>
    <w:multiLevelType w:val="singleLevel"/>
    <w:tmpl w:val="275099E0"/>
    <w:lvl w:ilvl="0">
      <w:start w:val="4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63B5505"/>
    <w:multiLevelType w:val="singleLevel"/>
    <w:tmpl w:val="B7F81D34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8ED43A3"/>
    <w:multiLevelType w:val="singleLevel"/>
    <w:tmpl w:val="0DDACBB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94C7F37"/>
    <w:multiLevelType w:val="singleLevel"/>
    <w:tmpl w:val="4EEAE8E8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080A"/>
    <w:multiLevelType w:val="singleLevel"/>
    <w:tmpl w:val="3B883A0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EAC4F1F"/>
    <w:multiLevelType w:val="singleLevel"/>
    <w:tmpl w:val="5484D4FC"/>
    <w:lvl w:ilvl="0">
      <w:start w:val="1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0504F38"/>
    <w:multiLevelType w:val="singleLevel"/>
    <w:tmpl w:val="41ACC076"/>
    <w:lvl w:ilvl="0">
      <w:start w:val="1"/>
      <w:numFmt w:val="decimal"/>
      <w:lvlText w:val="1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5456F75"/>
    <w:multiLevelType w:val="singleLevel"/>
    <w:tmpl w:val="561E1BA0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64B15FE"/>
    <w:multiLevelType w:val="singleLevel"/>
    <w:tmpl w:val="E578F124"/>
    <w:lvl w:ilvl="0">
      <w:start w:val="3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66580635"/>
    <w:multiLevelType w:val="singleLevel"/>
    <w:tmpl w:val="91F877B6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6A632A71"/>
    <w:multiLevelType w:val="hybridMultilevel"/>
    <w:tmpl w:val="F13897AA"/>
    <w:lvl w:ilvl="0" w:tplc="11B22A4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43E3AE6"/>
    <w:multiLevelType w:val="singleLevel"/>
    <w:tmpl w:val="813687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46B7F51"/>
    <w:multiLevelType w:val="singleLevel"/>
    <w:tmpl w:val="21D072F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7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17"/>
    <w:rsid w:val="005D2217"/>
    <w:rsid w:val="00921BE9"/>
    <w:rsid w:val="00D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217"/>
  </w:style>
  <w:style w:type="paragraph" w:styleId="a3">
    <w:name w:val="footer"/>
    <w:basedOn w:val="a"/>
    <w:link w:val="a4"/>
    <w:uiPriority w:val="99"/>
    <w:semiHidden/>
    <w:unhideWhenUsed/>
    <w:rsid w:val="005D22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D2217"/>
    <w:rPr>
      <w:rFonts w:ascii="Calibri" w:eastAsia="Calibri" w:hAnsi="Calibri" w:cs="Times New Roman"/>
    </w:rPr>
  </w:style>
  <w:style w:type="paragraph" w:styleId="a5">
    <w:name w:val="Normal (Web)"/>
    <w:basedOn w:val="a"/>
    <w:rsid w:val="005D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21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21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D221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5D22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22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221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22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2217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5D2217"/>
    <w:rPr>
      <w:color w:val="0000FF"/>
      <w:u w:val="single"/>
    </w:rPr>
  </w:style>
  <w:style w:type="character" w:styleId="af">
    <w:name w:val="Strong"/>
    <w:qFormat/>
    <w:rsid w:val="005D2217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217"/>
  </w:style>
  <w:style w:type="paragraph" w:styleId="a3">
    <w:name w:val="footer"/>
    <w:basedOn w:val="a"/>
    <w:link w:val="a4"/>
    <w:uiPriority w:val="99"/>
    <w:semiHidden/>
    <w:unhideWhenUsed/>
    <w:rsid w:val="005D22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D2217"/>
    <w:rPr>
      <w:rFonts w:ascii="Calibri" w:eastAsia="Calibri" w:hAnsi="Calibri" w:cs="Times New Roman"/>
    </w:rPr>
  </w:style>
  <w:style w:type="paragraph" w:styleId="a5">
    <w:name w:val="Normal (Web)"/>
    <w:basedOn w:val="a"/>
    <w:rsid w:val="005D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21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21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D221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5D22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22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221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22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2217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5D2217"/>
    <w:rPr>
      <w:color w:val="0000FF"/>
      <w:u w:val="single"/>
    </w:rPr>
  </w:style>
  <w:style w:type="character" w:styleId="af">
    <w:name w:val="Strong"/>
    <w:qFormat/>
    <w:rsid w:val="005D221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iy.nd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gorskiy-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gorskiy.nd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gorskiy-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9349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2018-02-06T11:45:00Z</dcterms:created>
  <dcterms:modified xsi:type="dcterms:W3CDTF">2018-02-06T12:04:00Z</dcterms:modified>
</cp:coreProperties>
</file>